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5530" w:rsidRPr="00877023" w:rsidRDefault="002C5530" w:rsidP="00877023">
      <w:pPr>
        <w:spacing w:after="0"/>
        <w:rPr>
          <w:szCs w:val="28"/>
        </w:rPr>
      </w:pPr>
      <w:r w:rsidRPr="00877023">
        <w:rPr>
          <w:szCs w:val="28"/>
        </w:rPr>
        <w:t xml:space="preserve">УДК </w:t>
      </w:r>
      <w:r w:rsidRPr="00877023">
        <w:rPr>
          <w:bCs/>
          <w:szCs w:val="28"/>
        </w:rPr>
        <w:t>533.9.08</w:t>
      </w:r>
    </w:p>
    <w:p w:rsidR="002C5530" w:rsidRPr="00877023" w:rsidRDefault="002C5530" w:rsidP="00877023">
      <w:pPr>
        <w:spacing w:after="0"/>
        <w:jc w:val="left"/>
        <w:rPr>
          <w:b/>
          <w:szCs w:val="28"/>
        </w:rPr>
      </w:pPr>
      <w:bookmarkStart w:id="0" w:name="OLE_LINK1"/>
      <w:bookmarkStart w:id="1" w:name="OLE_LINK2"/>
      <w:r w:rsidRPr="00877023">
        <w:rPr>
          <w:b/>
          <w:szCs w:val="28"/>
        </w:rPr>
        <w:t>Математическая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 модель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плазменного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технологического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реактора для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>синтеза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 и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модификации </w:t>
      </w:r>
      <w:r w:rsidR="00877023">
        <w:rPr>
          <w:b/>
          <w:szCs w:val="28"/>
        </w:rPr>
        <w:t xml:space="preserve"> </w:t>
      </w:r>
      <w:r w:rsidRPr="00877023">
        <w:rPr>
          <w:b/>
          <w:szCs w:val="28"/>
        </w:rPr>
        <w:t xml:space="preserve">порошковых </w:t>
      </w:r>
      <w:r w:rsidR="00877023">
        <w:rPr>
          <w:b/>
          <w:szCs w:val="28"/>
        </w:rPr>
        <w:t xml:space="preserve"> материалов</w:t>
      </w:r>
    </w:p>
    <w:bookmarkEnd w:id="0"/>
    <w:bookmarkEnd w:id="1"/>
    <w:p w:rsidR="002C5530" w:rsidRPr="00877023" w:rsidRDefault="002C5530" w:rsidP="00877023">
      <w:pPr>
        <w:spacing w:after="0"/>
        <w:jc w:val="left"/>
        <w:rPr>
          <w:szCs w:val="28"/>
        </w:rPr>
      </w:pPr>
    </w:p>
    <w:p w:rsidR="002C5530" w:rsidRDefault="002C5530" w:rsidP="00877023">
      <w:pPr>
        <w:spacing w:after="0"/>
        <w:jc w:val="left"/>
        <w:rPr>
          <w:szCs w:val="28"/>
        </w:rPr>
      </w:pPr>
      <w:bookmarkStart w:id="2" w:name="OLE_LINK3"/>
      <w:bookmarkStart w:id="3" w:name="OLE_LINK4"/>
      <w:r w:rsidRPr="00877023">
        <w:rPr>
          <w:szCs w:val="28"/>
        </w:rPr>
        <w:t>Кудимов О.В.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>;</w:t>
      </w:r>
      <w:r w:rsidRPr="00877023">
        <w:rPr>
          <w:szCs w:val="28"/>
        </w:rPr>
        <w:t xml:space="preserve"> Назаров Р.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>;</w:t>
      </w:r>
      <w:r w:rsidRPr="00877023">
        <w:rPr>
          <w:szCs w:val="28"/>
        </w:rPr>
        <w:t xml:space="preserve"> Салихов Р.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>;</w:t>
      </w:r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</w:rPr>
        <w:t>Шпилёв</w:t>
      </w:r>
      <w:proofErr w:type="spellEnd"/>
      <w:r w:rsidRPr="00877023">
        <w:rPr>
          <w:szCs w:val="28"/>
        </w:rPr>
        <w:t xml:space="preserve"> А.И.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>;</w:t>
      </w:r>
      <w:r w:rsidRPr="00877023">
        <w:rPr>
          <w:szCs w:val="28"/>
        </w:rPr>
        <w:t xml:space="preserve"> </w:t>
      </w:r>
      <w:r w:rsidR="00877023">
        <w:rPr>
          <w:szCs w:val="28"/>
        </w:rPr>
        <w:br/>
      </w:r>
      <w:proofErr w:type="spellStart"/>
      <w:r w:rsidRPr="00877023">
        <w:rPr>
          <w:szCs w:val="28"/>
        </w:rPr>
        <w:t>Цивильский</w:t>
      </w:r>
      <w:proofErr w:type="spellEnd"/>
      <w:r w:rsidRPr="00877023">
        <w:rPr>
          <w:szCs w:val="28"/>
        </w:rPr>
        <w:t xml:space="preserve"> И.В.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 xml:space="preserve">, к.т.н.; </w:t>
      </w:r>
      <w:proofErr w:type="spellStart"/>
      <w:r w:rsidRPr="00877023">
        <w:rPr>
          <w:szCs w:val="28"/>
        </w:rPr>
        <w:t>Нагулин</w:t>
      </w:r>
      <w:proofErr w:type="spellEnd"/>
      <w:r w:rsidRPr="00877023">
        <w:rPr>
          <w:szCs w:val="28"/>
        </w:rPr>
        <w:t xml:space="preserve"> К.Ю.</w:t>
      </w:r>
      <w:r w:rsidRPr="00877023">
        <w:rPr>
          <w:szCs w:val="28"/>
          <w:vertAlign w:val="superscript"/>
        </w:rPr>
        <w:t>1</w:t>
      </w:r>
      <w:r w:rsidR="00877023">
        <w:rPr>
          <w:szCs w:val="28"/>
        </w:rPr>
        <w:t>,</w:t>
      </w:r>
      <w:r w:rsidRPr="00877023">
        <w:rPr>
          <w:szCs w:val="28"/>
          <w:vertAlign w:val="superscript"/>
        </w:rPr>
        <w:t xml:space="preserve"> </w:t>
      </w:r>
      <w:r w:rsidRPr="00877023">
        <w:rPr>
          <w:szCs w:val="28"/>
        </w:rPr>
        <w:t>к.ф.-м.н.</w:t>
      </w:r>
      <w:r w:rsidR="00877023">
        <w:rPr>
          <w:szCs w:val="28"/>
        </w:rPr>
        <w:t>;</w:t>
      </w:r>
      <w:r w:rsidRPr="00877023">
        <w:rPr>
          <w:szCs w:val="28"/>
        </w:rPr>
        <w:t xml:space="preserve">  </w:t>
      </w:r>
      <w:r w:rsidR="00877023">
        <w:rPr>
          <w:szCs w:val="28"/>
        </w:rPr>
        <w:br/>
      </w:r>
      <w:proofErr w:type="spellStart"/>
      <w:r w:rsidRPr="00877023">
        <w:rPr>
          <w:szCs w:val="28"/>
        </w:rPr>
        <w:t>Гильмутдинов</w:t>
      </w:r>
      <w:proofErr w:type="spellEnd"/>
      <w:r w:rsidRPr="00877023">
        <w:rPr>
          <w:szCs w:val="28"/>
        </w:rPr>
        <w:t xml:space="preserve"> А.Х.</w:t>
      </w:r>
      <w:r w:rsidRPr="00877023">
        <w:rPr>
          <w:szCs w:val="28"/>
          <w:vertAlign w:val="superscript"/>
        </w:rPr>
        <w:t>1</w:t>
      </w:r>
      <w:r w:rsidRPr="00877023">
        <w:rPr>
          <w:szCs w:val="28"/>
        </w:rPr>
        <w:t>, д.ф.-м.н.</w:t>
      </w:r>
    </w:p>
    <w:p w:rsidR="00877023" w:rsidRPr="00877023" w:rsidRDefault="00877023" w:rsidP="00877023">
      <w:pPr>
        <w:spacing w:after="0"/>
        <w:jc w:val="left"/>
        <w:rPr>
          <w:szCs w:val="28"/>
        </w:rPr>
      </w:pPr>
    </w:p>
    <w:bookmarkEnd w:id="2"/>
    <w:bookmarkEnd w:id="3"/>
    <w:p w:rsidR="002C5530" w:rsidRPr="00877023" w:rsidRDefault="002C5530" w:rsidP="00877023">
      <w:pPr>
        <w:spacing w:after="0"/>
        <w:jc w:val="left"/>
        <w:rPr>
          <w:szCs w:val="28"/>
          <w:lang w:val="en-US"/>
        </w:rPr>
      </w:pPr>
      <w:proofErr w:type="spellStart"/>
      <w:r w:rsidRPr="00877023">
        <w:rPr>
          <w:szCs w:val="28"/>
          <w:lang w:val="en-US"/>
        </w:rPr>
        <w:t>Kudimov</w:t>
      </w:r>
      <w:proofErr w:type="spellEnd"/>
      <w:r w:rsidRPr="00877023">
        <w:rPr>
          <w:szCs w:val="28"/>
        </w:rPr>
        <w:t xml:space="preserve"> </w:t>
      </w:r>
      <w:r w:rsidRPr="00877023">
        <w:rPr>
          <w:szCs w:val="28"/>
          <w:lang w:val="en-US"/>
        </w:rPr>
        <w:t>Oleg</w:t>
      </w:r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Vyacheslavovich</w:t>
      </w:r>
      <w:proofErr w:type="spellEnd"/>
      <w:r w:rsidRPr="00877023">
        <w:rPr>
          <w:szCs w:val="28"/>
        </w:rPr>
        <w:t xml:space="preserve">; </w:t>
      </w:r>
      <w:proofErr w:type="spellStart"/>
      <w:r w:rsidRPr="00877023">
        <w:rPr>
          <w:szCs w:val="28"/>
          <w:lang w:val="en-US"/>
        </w:rPr>
        <w:t>Nazarov</w:t>
      </w:r>
      <w:proofErr w:type="spellEnd"/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Ramis</w:t>
      </w:r>
      <w:proofErr w:type="spellEnd"/>
      <w:r w:rsidRPr="00877023">
        <w:rPr>
          <w:szCs w:val="28"/>
        </w:rPr>
        <w:t xml:space="preserve">.; </w:t>
      </w:r>
      <w:proofErr w:type="spellStart"/>
      <w:r w:rsidRPr="00877023">
        <w:rPr>
          <w:szCs w:val="28"/>
          <w:lang w:val="en-US"/>
        </w:rPr>
        <w:t>Salikhov</w:t>
      </w:r>
      <w:proofErr w:type="spellEnd"/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Rafail</w:t>
      </w:r>
      <w:proofErr w:type="spellEnd"/>
      <w:r w:rsidRPr="00877023">
        <w:rPr>
          <w:szCs w:val="28"/>
        </w:rPr>
        <w:t xml:space="preserve">.; </w:t>
      </w:r>
      <w:proofErr w:type="spellStart"/>
      <w:r w:rsidRPr="00877023">
        <w:rPr>
          <w:szCs w:val="28"/>
          <w:lang w:val="en-US"/>
        </w:rPr>
        <w:t>Shpilev</w:t>
      </w:r>
      <w:proofErr w:type="spellEnd"/>
      <w:r w:rsidRPr="00877023">
        <w:rPr>
          <w:szCs w:val="28"/>
        </w:rPr>
        <w:t xml:space="preserve"> </w:t>
      </w:r>
      <w:r w:rsidRPr="00877023">
        <w:rPr>
          <w:szCs w:val="28"/>
          <w:lang w:val="en-US"/>
        </w:rPr>
        <w:t>Alexey</w:t>
      </w:r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Ivanovich</w:t>
      </w:r>
      <w:proofErr w:type="spellEnd"/>
      <w:r w:rsidRPr="00877023">
        <w:rPr>
          <w:szCs w:val="28"/>
        </w:rPr>
        <w:t xml:space="preserve">; </w:t>
      </w:r>
      <w:proofErr w:type="spellStart"/>
      <w:r w:rsidRPr="00877023">
        <w:rPr>
          <w:szCs w:val="28"/>
          <w:lang w:val="en-US"/>
        </w:rPr>
        <w:t>Tsivilskiy</w:t>
      </w:r>
      <w:proofErr w:type="spellEnd"/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Ilya</w:t>
      </w:r>
      <w:proofErr w:type="spellEnd"/>
      <w:r w:rsidRPr="00877023">
        <w:rPr>
          <w:szCs w:val="28"/>
        </w:rPr>
        <w:t xml:space="preserve"> </w:t>
      </w:r>
      <w:proofErr w:type="spellStart"/>
      <w:r w:rsidRPr="00877023">
        <w:rPr>
          <w:szCs w:val="28"/>
          <w:lang w:val="en-US"/>
        </w:rPr>
        <w:t>Vladimirovich</w:t>
      </w:r>
      <w:proofErr w:type="spellEnd"/>
      <w:r w:rsidRPr="00877023">
        <w:rPr>
          <w:szCs w:val="28"/>
        </w:rPr>
        <w:t xml:space="preserve">. </w:t>
      </w:r>
      <w:proofErr w:type="spellStart"/>
      <w:proofErr w:type="gramStart"/>
      <w:r w:rsidRPr="00877023">
        <w:rPr>
          <w:szCs w:val="28"/>
          <w:lang w:val="en-US"/>
        </w:rPr>
        <w:t>Nagulin</w:t>
      </w:r>
      <w:proofErr w:type="spellEnd"/>
      <w:r w:rsidRPr="00877023">
        <w:rPr>
          <w:szCs w:val="28"/>
          <w:lang w:val="en-US"/>
        </w:rPr>
        <w:t xml:space="preserve"> Konstantin </w:t>
      </w:r>
      <w:proofErr w:type="spellStart"/>
      <w:r w:rsidRPr="00877023">
        <w:rPr>
          <w:szCs w:val="28"/>
          <w:lang w:val="en-US"/>
        </w:rPr>
        <w:t>Yurievich</w:t>
      </w:r>
      <w:proofErr w:type="spellEnd"/>
      <w:r w:rsidRPr="00877023">
        <w:rPr>
          <w:szCs w:val="28"/>
          <w:lang w:val="en-US"/>
        </w:rPr>
        <w:t xml:space="preserve">; </w:t>
      </w:r>
      <w:proofErr w:type="spellStart"/>
      <w:r w:rsidRPr="00877023">
        <w:rPr>
          <w:szCs w:val="28"/>
          <w:lang w:val="en-US"/>
        </w:rPr>
        <w:t>Gilmutdinov</w:t>
      </w:r>
      <w:proofErr w:type="spellEnd"/>
      <w:r w:rsidRPr="00877023">
        <w:rPr>
          <w:szCs w:val="28"/>
          <w:lang w:val="en-US"/>
        </w:rPr>
        <w:t xml:space="preserve"> Albert </w:t>
      </w:r>
      <w:proofErr w:type="spellStart"/>
      <w:r w:rsidRPr="00877023">
        <w:rPr>
          <w:szCs w:val="28"/>
          <w:lang w:val="en-US"/>
        </w:rPr>
        <w:t>Kharisovich</w:t>
      </w:r>
      <w:proofErr w:type="spellEnd"/>
      <w:r w:rsidRPr="00877023">
        <w:rPr>
          <w:szCs w:val="28"/>
          <w:lang w:val="en-US"/>
        </w:rPr>
        <w:t>.</w:t>
      </w:r>
      <w:proofErr w:type="gramEnd"/>
    </w:p>
    <w:p w:rsidR="002C5530" w:rsidRPr="00877023" w:rsidRDefault="002C5530" w:rsidP="00877023">
      <w:pPr>
        <w:spacing w:after="0"/>
        <w:jc w:val="left"/>
        <w:rPr>
          <w:szCs w:val="28"/>
          <w:lang w:val="en-US"/>
        </w:rPr>
      </w:pPr>
    </w:p>
    <w:p w:rsidR="002C5530" w:rsidRPr="00877023" w:rsidRDefault="008D0263" w:rsidP="00877023">
      <w:pPr>
        <w:spacing w:after="0"/>
        <w:jc w:val="left"/>
        <w:rPr>
          <w:sz w:val="24"/>
          <w:szCs w:val="28"/>
          <w:lang w:val="en-US"/>
        </w:rPr>
      </w:pPr>
      <w:hyperlink r:id="rId9" w:history="1">
        <w:r w:rsidR="00D43A93" w:rsidRPr="00877023">
          <w:rPr>
            <w:rStyle w:val="ad"/>
            <w:color w:val="auto"/>
            <w:sz w:val="24"/>
            <w:szCs w:val="28"/>
            <w:lang w:val="en-US"/>
          </w:rPr>
          <w:t>jahngalt707@gmail.com</w:t>
        </w:r>
      </w:hyperlink>
      <w:r w:rsidR="002C5530" w:rsidRPr="00877023">
        <w:rPr>
          <w:rStyle w:val="ad"/>
          <w:color w:val="auto"/>
          <w:sz w:val="24"/>
          <w:szCs w:val="28"/>
          <w:lang w:val="en-US"/>
        </w:rPr>
        <w:t>,</w:t>
      </w:r>
      <w:r w:rsidR="00D43A93" w:rsidRPr="00877023">
        <w:rPr>
          <w:sz w:val="24"/>
          <w:szCs w:val="28"/>
          <w:lang w:val="en-US"/>
        </w:rPr>
        <w:t xml:space="preserve"> </w:t>
      </w:r>
      <w:hyperlink r:id="rId10" w:history="1">
        <w:r w:rsidR="00D43A93" w:rsidRPr="00877023">
          <w:rPr>
            <w:rStyle w:val="ad"/>
            <w:color w:val="auto"/>
            <w:sz w:val="24"/>
            <w:szCs w:val="28"/>
            <w:lang w:val="en-US"/>
          </w:rPr>
          <w:t>nazarov.ramis@ya.ru</w:t>
        </w:r>
      </w:hyperlink>
      <w:r w:rsidR="002C5530" w:rsidRPr="00877023">
        <w:rPr>
          <w:rStyle w:val="ad"/>
          <w:color w:val="auto"/>
          <w:sz w:val="24"/>
          <w:szCs w:val="28"/>
          <w:lang w:val="en-US"/>
        </w:rPr>
        <w:t>,</w:t>
      </w:r>
      <w:r w:rsidR="00D43A93" w:rsidRPr="00877023">
        <w:rPr>
          <w:rStyle w:val="ad"/>
          <w:color w:val="auto"/>
          <w:sz w:val="24"/>
          <w:szCs w:val="28"/>
          <w:lang w:val="en-US"/>
        </w:rPr>
        <w:t xml:space="preserve"> </w:t>
      </w:r>
      <w:hyperlink r:id="rId11" w:history="1">
        <w:r w:rsidR="00D43A93" w:rsidRPr="00877023">
          <w:rPr>
            <w:rStyle w:val="ad"/>
            <w:color w:val="auto"/>
            <w:sz w:val="24"/>
            <w:szCs w:val="28"/>
            <w:lang w:val="en-US"/>
          </w:rPr>
          <w:t>salikhov47@gmail.com</w:t>
        </w:r>
      </w:hyperlink>
      <w:proofErr w:type="gramStart"/>
      <w:r w:rsidR="00D43A93" w:rsidRPr="00877023">
        <w:rPr>
          <w:rStyle w:val="ad"/>
          <w:color w:val="auto"/>
          <w:sz w:val="24"/>
          <w:szCs w:val="28"/>
          <w:lang w:val="en-US"/>
        </w:rPr>
        <w:t xml:space="preserve">, </w:t>
      </w:r>
      <w:r w:rsidR="002C5530" w:rsidRPr="00877023">
        <w:rPr>
          <w:rStyle w:val="ad"/>
          <w:color w:val="auto"/>
          <w:sz w:val="24"/>
          <w:szCs w:val="28"/>
          <w:lang w:val="en-US"/>
        </w:rPr>
        <w:t xml:space="preserve"> </w:t>
      </w:r>
      <w:r w:rsidR="00D43A93" w:rsidRPr="00877023">
        <w:rPr>
          <w:rStyle w:val="ad"/>
          <w:color w:val="auto"/>
          <w:sz w:val="24"/>
          <w:szCs w:val="28"/>
          <w:lang w:val="en-US"/>
        </w:rPr>
        <w:t>icivv@mail.ru</w:t>
      </w:r>
      <w:proofErr w:type="gramEnd"/>
      <w:r w:rsidR="00D43A93" w:rsidRPr="00877023">
        <w:rPr>
          <w:rStyle w:val="ad"/>
          <w:color w:val="auto"/>
          <w:sz w:val="24"/>
          <w:szCs w:val="28"/>
          <w:lang w:val="en-US"/>
        </w:rPr>
        <w:t xml:space="preserve"> </w:t>
      </w:r>
      <w:hyperlink r:id="rId12" w:history="1">
        <w:r w:rsidR="002C5530" w:rsidRPr="00877023">
          <w:rPr>
            <w:rStyle w:val="ad"/>
            <w:color w:val="auto"/>
            <w:sz w:val="24"/>
            <w:szCs w:val="28"/>
            <w:lang w:val="en-US"/>
          </w:rPr>
          <w:t>shpilevaleksei@yandex.ru</w:t>
        </w:r>
      </w:hyperlink>
      <w:r w:rsidR="002C5530" w:rsidRPr="00877023">
        <w:rPr>
          <w:rStyle w:val="ad"/>
          <w:color w:val="auto"/>
          <w:sz w:val="24"/>
          <w:szCs w:val="28"/>
          <w:lang w:val="en-US"/>
        </w:rPr>
        <w:t xml:space="preserve">, </w:t>
      </w:r>
      <w:hyperlink r:id="rId13" w:history="1">
        <w:r w:rsidR="002C5530" w:rsidRPr="00877023">
          <w:rPr>
            <w:rStyle w:val="ad"/>
            <w:color w:val="auto"/>
            <w:sz w:val="24"/>
            <w:szCs w:val="28"/>
            <w:lang w:val="en-US"/>
          </w:rPr>
          <w:t>knagulin@mail.ru</w:t>
        </w:r>
      </w:hyperlink>
      <w:r w:rsidR="002C5530" w:rsidRPr="00877023">
        <w:rPr>
          <w:rStyle w:val="ad"/>
          <w:color w:val="auto"/>
          <w:sz w:val="24"/>
          <w:szCs w:val="28"/>
          <w:lang w:val="en-US"/>
        </w:rPr>
        <w:t>,</w:t>
      </w:r>
      <w:r w:rsidR="002C5530" w:rsidRPr="00877023">
        <w:rPr>
          <w:sz w:val="24"/>
          <w:szCs w:val="28"/>
          <w:lang w:val="en-US"/>
        </w:rPr>
        <w:t xml:space="preserve"> albert.gilmutdinov@kai.ru</w:t>
      </w:r>
    </w:p>
    <w:p w:rsidR="002C5530" w:rsidRPr="00877023" w:rsidRDefault="002C5530" w:rsidP="00877023">
      <w:pPr>
        <w:spacing w:after="0"/>
        <w:jc w:val="left"/>
        <w:rPr>
          <w:szCs w:val="28"/>
          <w:lang w:val="en-US"/>
        </w:rPr>
      </w:pPr>
    </w:p>
    <w:p w:rsidR="002C5530" w:rsidRPr="00877023" w:rsidRDefault="002C5530" w:rsidP="00877023">
      <w:pPr>
        <w:spacing w:after="0"/>
        <w:jc w:val="left"/>
        <w:rPr>
          <w:i/>
          <w:szCs w:val="28"/>
        </w:rPr>
      </w:pPr>
      <w:r w:rsidRPr="00877023">
        <w:rPr>
          <w:szCs w:val="28"/>
          <w:vertAlign w:val="superscript"/>
        </w:rPr>
        <w:t>1</w:t>
      </w:r>
      <w:r w:rsidRPr="00877023">
        <w:rPr>
          <w:i/>
          <w:szCs w:val="28"/>
        </w:rPr>
        <w:t>Казанский национальный исследовательский технический университет им. А.Н. Туполева – КАИ</w:t>
      </w:r>
    </w:p>
    <w:p w:rsidR="002C5530" w:rsidRPr="00877023" w:rsidRDefault="002C5530" w:rsidP="00877023">
      <w:pPr>
        <w:spacing w:after="0"/>
        <w:ind w:firstLine="850"/>
        <w:jc w:val="center"/>
        <w:rPr>
          <w:szCs w:val="28"/>
        </w:rPr>
      </w:pPr>
    </w:p>
    <w:p w:rsidR="00877023" w:rsidRDefault="00877023" w:rsidP="00877023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2C5530" w:rsidRPr="00877023" w:rsidRDefault="002C5530" w:rsidP="00877023">
      <w:pPr>
        <w:pStyle w:val="ae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877023">
        <w:rPr>
          <w:sz w:val="28"/>
          <w:szCs w:val="28"/>
        </w:rPr>
        <w:t xml:space="preserve">Данная статья посвящена актуальной на сегодняшний день проблеме обработки порошковых материалов для аддитивного производства. </w:t>
      </w:r>
    </w:p>
    <w:p w:rsidR="002C5530" w:rsidRPr="00877023" w:rsidRDefault="002C5530" w:rsidP="00877023">
      <w:pPr>
        <w:pStyle w:val="ae"/>
        <w:shd w:val="clear" w:color="auto" w:fill="FFFFFF"/>
        <w:spacing w:before="0" w:after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877023">
        <w:rPr>
          <w:sz w:val="28"/>
          <w:szCs w:val="28"/>
        </w:rPr>
        <w:t xml:space="preserve">Численными методами моделирования было проведено исследование влияния режимов работы реактора на газовую динамику и температурные поля внутри </w:t>
      </w:r>
      <w:r w:rsidR="00CC5F01" w:rsidRPr="00877023">
        <w:rPr>
          <w:sz w:val="28"/>
          <w:szCs w:val="28"/>
        </w:rPr>
        <w:t>конденсационной</w:t>
      </w:r>
      <w:r w:rsidRPr="00877023">
        <w:rPr>
          <w:sz w:val="28"/>
          <w:szCs w:val="28"/>
        </w:rPr>
        <w:t xml:space="preserve"> камеры плазменной установки для </w:t>
      </w:r>
      <w:proofErr w:type="spellStart"/>
      <w:r w:rsidRPr="00877023">
        <w:rPr>
          <w:sz w:val="28"/>
          <w:szCs w:val="28"/>
        </w:rPr>
        <w:t>сфероидизации</w:t>
      </w:r>
      <w:proofErr w:type="spellEnd"/>
      <w:r w:rsidRPr="00877023">
        <w:rPr>
          <w:sz w:val="28"/>
          <w:szCs w:val="28"/>
        </w:rPr>
        <w:t xml:space="preserve"> порошков. </w:t>
      </w:r>
    </w:p>
    <w:p w:rsidR="00877023" w:rsidRPr="00877023" w:rsidRDefault="002C5530" w:rsidP="00877023">
      <w:pPr>
        <w:spacing w:after="0"/>
        <w:ind w:firstLine="709"/>
        <w:rPr>
          <w:b/>
          <w:i/>
          <w:szCs w:val="28"/>
        </w:rPr>
      </w:pPr>
      <w:r w:rsidRPr="00877023">
        <w:rPr>
          <w:b/>
          <w:i/>
          <w:szCs w:val="28"/>
        </w:rPr>
        <w:t xml:space="preserve">Ключевые слова: </w:t>
      </w:r>
    </w:p>
    <w:p w:rsidR="002C5530" w:rsidRPr="00877023" w:rsidRDefault="002C5530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индуктивно-связанная плазма, </w:t>
      </w:r>
      <w:proofErr w:type="spellStart"/>
      <w:r w:rsidRPr="00877023">
        <w:rPr>
          <w:szCs w:val="28"/>
        </w:rPr>
        <w:t>сфероидизация</w:t>
      </w:r>
      <w:proofErr w:type="spellEnd"/>
      <w:r w:rsidRPr="00877023">
        <w:rPr>
          <w:szCs w:val="28"/>
        </w:rPr>
        <w:t xml:space="preserve"> порошков, вычислительная газовая</w:t>
      </w:r>
      <w:r w:rsidR="00CC5F01" w:rsidRPr="00877023">
        <w:rPr>
          <w:szCs w:val="28"/>
        </w:rPr>
        <w:t xml:space="preserve"> динамика, математическое моделирование, ВЧИ-плазма, модификация порошка.</w:t>
      </w:r>
    </w:p>
    <w:p w:rsidR="00877023" w:rsidRPr="00877023" w:rsidRDefault="002C5530" w:rsidP="00877023">
      <w:pPr>
        <w:spacing w:after="0"/>
        <w:ind w:firstLine="709"/>
        <w:rPr>
          <w:b/>
          <w:i/>
          <w:szCs w:val="28"/>
        </w:rPr>
      </w:pPr>
      <w:r w:rsidRPr="00877023">
        <w:rPr>
          <w:b/>
          <w:i/>
          <w:szCs w:val="28"/>
          <w:lang w:val="en-US"/>
        </w:rPr>
        <w:t xml:space="preserve">Keywords: </w:t>
      </w:r>
    </w:p>
    <w:p w:rsidR="002C5530" w:rsidRPr="00877023" w:rsidRDefault="002C5530" w:rsidP="00877023">
      <w:pPr>
        <w:spacing w:after="0"/>
        <w:ind w:firstLine="709"/>
        <w:rPr>
          <w:szCs w:val="28"/>
          <w:lang w:val="en-US"/>
        </w:rPr>
      </w:pPr>
      <w:proofErr w:type="gramStart"/>
      <w:r w:rsidRPr="00877023">
        <w:rPr>
          <w:szCs w:val="28"/>
          <w:lang w:val="en-US"/>
        </w:rPr>
        <w:t>inductively</w:t>
      </w:r>
      <w:proofErr w:type="gramEnd"/>
      <w:r w:rsidRPr="00877023">
        <w:rPr>
          <w:szCs w:val="28"/>
          <w:lang w:val="en-US"/>
        </w:rPr>
        <w:t xml:space="preserve"> coupled plasma, powder </w:t>
      </w:r>
      <w:proofErr w:type="spellStart"/>
      <w:r w:rsidRPr="00877023">
        <w:rPr>
          <w:szCs w:val="28"/>
          <w:lang w:val="en-US"/>
        </w:rPr>
        <w:t>spheroizidation</w:t>
      </w:r>
      <w:proofErr w:type="spellEnd"/>
      <w:r w:rsidRPr="00877023">
        <w:rPr>
          <w:szCs w:val="28"/>
          <w:lang w:val="en-US"/>
        </w:rPr>
        <w:t>, computational fluid dynamics</w:t>
      </w:r>
      <w:r w:rsidR="00CC5F01" w:rsidRPr="00877023">
        <w:rPr>
          <w:szCs w:val="28"/>
          <w:lang w:val="en-US"/>
        </w:rPr>
        <w:t>, mathematical modeling, ICP-plasma, powder modified.</w:t>
      </w:r>
    </w:p>
    <w:p w:rsidR="00877023" w:rsidRDefault="00877023" w:rsidP="00877023">
      <w:pPr>
        <w:spacing w:after="0"/>
        <w:ind w:firstLine="709"/>
        <w:rPr>
          <w:b/>
          <w:szCs w:val="28"/>
        </w:rPr>
      </w:pPr>
    </w:p>
    <w:p w:rsidR="00CC5F01" w:rsidRPr="00877023" w:rsidRDefault="002C5530" w:rsidP="00877023">
      <w:pPr>
        <w:spacing w:after="0"/>
        <w:ind w:firstLine="709"/>
        <w:rPr>
          <w:b/>
          <w:szCs w:val="28"/>
        </w:rPr>
      </w:pPr>
      <w:r w:rsidRPr="00877023">
        <w:rPr>
          <w:b/>
          <w:szCs w:val="28"/>
        </w:rPr>
        <w:t>Введение</w:t>
      </w:r>
    </w:p>
    <w:p w:rsidR="00CC5F01" w:rsidRPr="00877023" w:rsidRDefault="00CC5F01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Аддитивные технологии, такие как селективное лазерное спекание и прямое осаждение металла выдвигают строгие требования к </w:t>
      </w:r>
      <w:proofErr w:type="gramStart"/>
      <w:r w:rsidRPr="00877023">
        <w:rPr>
          <w:szCs w:val="28"/>
        </w:rPr>
        <w:t>гранулометрическим</w:t>
      </w:r>
      <w:proofErr w:type="gramEnd"/>
      <w:r w:rsidRPr="00877023">
        <w:rPr>
          <w:szCs w:val="28"/>
        </w:rPr>
        <w:t xml:space="preserve"> свойства используемого порошка. На сегодняшний день </w:t>
      </w:r>
      <w:proofErr w:type="spellStart"/>
      <w:r w:rsidRPr="00877023">
        <w:rPr>
          <w:szCs w:val="28"/>
        </w:rPr>
        <w:t>сфероидизация</w:t>
      </w:r>
      <w:proofErr w:type="spellEnd"/>
      <w:r w:rsidRPr="00877023">
        <w:rPr>
          <w:szCs w:val="28"/>
        </w:rPr>
        <w:t xml:space="preserve"> металлического порошка в низкотемпературной плазме</w:t>
      </w:r>
      <w:r w:rsidR="00C615FC" w:rsidRPr="00877023">
        <w:rPr>
          <w:szCs w:val="28"/>
        </w:rPr>
        <w:t xml:space="preserve"> стала неотъемлемым этапом подготовки большинства материалов для аддитивных технологий. Наиболее эффективным являются устройства, использующие высокочастотный индуктивный нагрев газа. Отсутствие электродов во внутренней области плазматрона позволяет получать особо чистую высокочастотную плазму.</w:t>
      </w:r>
    </w:p>
    <w:p w:rsidR="002C5530" w:rsidRPr="00877023" w:rsidRDefault="002C5530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>Кроме того, высокая температура (5000-10000</w:t>
      </w:r>
      <w:r w:rsidRPr="00877023">
        <w:rPr>
          <w:szCs w:val="28"/>
          <w:vertAlign w:val="superscript"/>
        </w:rPr>
        <w:t>о</w:t>
      </w:r>
      <w:r w:rsidRPr="00877023">
        <w:rPr>
          <w:szCs w:val="28"/>
          <w:lang w:val="en-US"/>
        </w:rPr>
        <w:t>K</w:t>
      </w:r>
      <w:r w:rsidRPr="00877023">
        <w:rPr>
          <w:szCs w:val="28"/>
        </w:rPr>
        <w:t>) позволяет получать порошки из тугоплавких материалов. Промышленное применение таких плазмотронов дает возможность проводить обработку мелкодисперсных порошков с большой производительностью и является актуальным и многообещающим направлением в порошковой металлургии [1,</w:t>
      </w:r>
      <w:r w:rsidR="00877023">
        <w:rPr>
          <w:szCs w:val="28"/>
        </w:rPr>
        <w:t xml:space="preserve"> </w:t>
      </w:r>
      <w:r w:rsidRPr="00877023">
        <w:rPr>
          <w:szCs w:val="28"/>
        </w:rPr>
        <w:t>2].</w:t>
      </w:r>
    </w:p>
    <w:p w:rsidR="00772042" w:rsidRPr="00877023" w:rsidRDefault="002C5530" w:rsidP="00877023">
      <w:pPr>
        <w:spacing w:after="0"/>
        <w:ind w:firstLine="709"/>
        <w:rPr>
          <w:color w:val="000000"/>
          <w:szCs w:val="28"/>
        </w:rPr>
      </w:pPr>
      <w:r w:rsidRPr="00877023">
        <w:rPr>
          <w:color w:val="000000"/>
          <w:szCs w:val="28"/>
        </w:rPr>
        <w:t xml:space="preserve">В многочисленных работах обнаружена прямая зависимость размера и формы частиц на выходе от расхода охлаждающего потока реактора, что дает весьма удобный способ управления характеристиками продукта [3]. Однако, вследствие отсутствия доступа </w:t>
      </w:r>
      <w:r w:rsidR="00772042" w:rsidRPr="00877023">
        <w:rPr>
          <w:color w:val="000000"/>
          <w:szCs w:val="28"/>
        </w:rPr>
        <w:t>к</w:t>
      </w:r>
      <w:r w:rsidRPr="00877023">
        <w:rPr>
          <w:color w:val="000000"/>
          <w:szCs w:val="28"/>
        </w:rPr>
        <w:t xml:space="preserve"> внутреннему пространству камеры осаждения во время работы комплекса, численное </w:t>
      </w:r>
      <w:r w:rsidRPr="00877023">
        <w:rPr>
          <w:color w:val="000000"/>
          <w:szCs w:val="28"/>
        </w:rPr>
        <w:lastRenderedPageBreak/>
        <w:t>моделирование остается одним из немногих инструментов для оценки термодинамических параметров процесса</w:t>
      </w:r>
    </w:p>
    <w:p w:rsidR="00846C2C" w:rsidRPr="00877023" w:rsidRDefault="0063575C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В </w:t>
      </w:r>
      <w:r w:rsidR="00772042" w:rsidRPr="00877023">
        <w:rPr>
          <w:szCs w:val="28"/>
        </w:rPr>
        <w:t>статье</w:t>
      </w:r>
      <w:r w:rsidRPr="00877023">
        <w:rPr>
          <w:szCs w:val="28"/>
        </w:rPr>
        <w:t xml:space="preserve"> представлены результаты моделирования </w:t>
      </w:r>
      <w:r w:rsidR="00772042" w:rsidRPr="00877023">
        <w:rPr>
          <w:szCs w:val="28"/>
        </w:rPr>
        <w:t xml:space="preserve">технологической установки для </w:t>
      </w:r>
      <w:proofErr w:type="spellStart"/>
      <w:r w:rsidR="00772042" w:rsidRPr="00877023">
        <w:rPr>
          <w:szCs w:val="28"/>
        </w:rPr>
        <w:t>сфероидизации</w:t>
      </w:r>
      <w:proofErr w:type="spellEnd"/>
      <w:r w:rsidR="00772042" w:rsidRPr="00877023">
        <w:rPr>
          <w:szCs w:val="28"/>
        </w:rPr>
        <w:t xml:space="preserve"> в </w:t>
      </w:r>
      <w:r w:rsidRPr="00877023">
        <w:rPr>
          <w:szCs w:val="28"/>
        </w:rPr>
        <w:t>индуктивно-связанной плазм</w:t>
      </w:r>
      <w:r w:rsidR="00772042" w:rsidRPr="00877023">
        <w:rPr>
          <w:szCs w:val="28"/>
        </w:rPr>
        <w:t>е</w:t>
      </w:r>
      <w:r w:rsidR="00B50831" w:rsidRPr="00877023">
        <w:rPr>
          <w:szCs w:val="28"/>
        </w:rPr>
        <w:t xml:space="preserve"> (</w:t>
      </w:r>
      <w:proofErr w:type="gramStart"/>
      <w:r w:rsidR="00B50831" w:rsidRPr="00877023">
        <w:rPr>
          <w:szCs w:val="28"/>
        </w:rPr>
        <w:t>ИСП</w:t>
      </w:r>
      <w:proofErr w:type="gramEnd"/>
      <w:r w:rsidR="00B50831" w:rsidRPr="00877023">
        <w:rPr>
          <w:szCs w:val="28"/>
        </w:rPr>
        <w:t>)</w:t>
      </w:r>
      <w:r w:rsidRPr="00877023">
        <w:rPr>
          <w:szCs w:val="28"/>
        </w:rPr>
        <w:t xml:space="preserve"> с реакционной камерой для аддитивных лазерных технологиях.</w:t>
      </w:r>
    </w:p>
    <w:p w:rsidR="00273790" w:rsidRPr="00877023" w:rsidRDefault="00273790" w:rsidP="00877023">
      <w:pPr>
        <w:spacing w:after="0"/>
        <w:ind w:firstLine="709"/>
        <w:rPr>
          <w:b/>
          <w:szCs w:val="28"/>
        </w:rPr>
      </w:pPr>
      <w:r w:rsidRPr="00877023">
        <w:rPr>
          <w:b/>
          <w:szCs w:val="28"/>
        </w:rPr>
        <w:t>Объект исследования</w:t>
      </w:r>
    </w:p>
    <w:p w:rsidR="00273790" w:rsidRPr="00877023" w:rsidRDefault="00273790" w:rsidP="00877023">
      <w:pPr>
        <w:spacing w:after="0"/>
        <w:ind w:firstLine="709"/>
        <w:rPr>
          <w:b/>
          <w:szCs w:val="28"/>
        </w:rPr>
      </w:pPr>
      <w:r w:rsidRPr="00877023">
        <w:rPr>
          <w:szCs w:val="28"/>
        </w:rPr>
        <w:t xml:space="preserve">В качестве объекта моделирования использована модифицированная технологическая установка для </w:t>
      </w:r>
      <w:proofErr w:type="spellStart"/>
      <w:r w:rsidRPr="00877023">
        <w:rPr>
          <w:szCs w:val="28"/>
        </w:rPr>
        <w:t>сфероидизации</w:t>
      </w:r>
      <w:proofErr w:type="spellEnd"/>
      <w:r w:rsidRPr="00877023">
        <w:rPr>
          <w:szCs w:val="28"/>
        </w:rPr>
        <w:t xml:space="preserve"> порошка. Плазмообразующим и транспортным газом для порошка является аргон.</w:t>
      </w:r>
    </w:p>
    <w:p w:rsidR="00273790" w:rsidRPr="00877023" w:rsidRDefault="00273790" w:rsidP="00877023">
      <w:pPr>
        <w:spacing w:after="0"/>
        <w:ind w:firstLine="709"/>
        <w:rPr>
          <w:szCs w:val="28"/>
        </w:rPr>
      </w:pPr>
    </w:p>
    <w:p w:rsidR="00273790" w:rsidRPr="00877023" w:rsidRDefault="00273790" w:rsidP="00877023">
      <w:pPr>
        <w:spacing w:after="0"/>
        <w:ind w:firstLine="709"/>
        <w:rPr>
          <w:szCs w:val="28"/>
        </w:rPr>
      </w:pPr>
      <w:r w:rsidRPr="00877023">
        <w:rPr>
          <w:b/>
          <w:szCs w:val="28"/>
        </w:rPr>
        <w:t>Методика исследования</w:t>
      </w:r>
      <w:r w:rsidRPr="00877023">
        <w:rPr>
          <w:szCs w:val="28"/>
        </w:rPr>
        <w:t xml:space="preserve"> </w:t>
      </w:r>
    </w:p>
    <w:p w:rsidR="00B50831" w:rsidRPr="00877023" w:rsidRDefault="00B50831" w:rsidP="00877023">
      <w:pPr>
        <w:spacing w:after="0"/>
        <w:ind w:firstLine="709"/>
        <w:rPr>
          <w:szCs w:val="28"/>
        </w:rPr>
      </w:pPr>
      <w:proofErr w:type="gramStart"/>
      <w:r w:rsidRPr="00877023">
        <w:rPr>
          <w:szCs w:val="28"/>
        </w:rPr>
        <w:t>ИСП</w:t>
      </w:r>
      <w:proofErr w:type="gramEnd"/>
      <w:r w:rsidRPr="00877023">
        <w:rPr>
          <w:szCs w:val="28"/>
        </w:rPr>
        <w:t xml:space="preserve"> моделируется в предположении локального термодинамического равновесия – в таких условиях плазму можно представить проводящей смесью жидкостей и </w:t>
      </w:r>
      <w:r w:rsidR="00E76191" w:rsidRPr="00877023">
        <w:rPr>
          <w:szCs w:val="28"/>
        </w:rPr>
        <w:t>выполнить</w:t>
      </w:r>
      <w:r w:rsidRPr="00877023">
        <w:rPr>
          <w:szCs w:val="28"/>
        </w:rPr>
        <w:t xml:space="preserve"> моделирование </w:t>
      </w:r>
      <w:r w:rsidR="002F449A" w:rsidRPr="00877023">
        <w:rPr>
          <w:szCs w:val="28"/>
        </w:rPr>
        <w:t xml:space="preserve">равновесного индуктивно-связанного разряда </w:t>
      </w:r>
      <w:r w:rsidRPr="00877023">
        <w:rPr>
          <w:szCs w:val="28"/>
        </w:rPr>
        <w:t>на основе решения уравнений магнит</w:t>
      </w:r>
      <w:r w:rsidR="002801EA" w:rsidRPr="00877023">
        <w:rPr>
          <w:szCs w:val="28"/>
        </w:rPr>
        <w:t>н</w:t>
      </w:r>
      <w:r w:rsidRPr="00877023">
        <w:rPr>
          <w:szCs w:val="28"/>
        </w:rPr>
        <w:t>ой гидродинамики</w:t>
      </w:r>
      <w:r w:rsidR="002F449A" w:rsidRPr="00877023">
        <w:rPr>
          <w:szCs w:val="28"/>
        </w:rPr>
        <w:t>.</w:t>
      </w:r>
      <w:r w:rsidR="00B43893" w:rsidRPr="00877023">
        <w:rPr>
          <w:szCs w:val="28"/>
        </w:rPr>
        <w:t xml:space="preserve"> Решение выполнено в программном комплексе </w:t>
      </w:r>
      <w:r w:rsidR="00B43893" w:rsidRPr="00877023">
        <w:rPr>
          <w:szCs w:val="28"/>
          <w:lang w:val="en-US"/>
        </w:rPr>
        <w:t>ANSYS</w:t>
      </w:r>
      <w:r w:rsidR="00B43893" w:rsidRPr="00877023">
        <w:rPr>
          <w:szCs w:val="28"/>
        </w:rPr>
        <w:t xml:space="preserve"> </w:t>
      </w:r>
      <w:r w:rsidR="00B43893" w:rsidRPr="00877023">
        <w:rPr>
          <w:szCs w:val="28"/>
          <w:lang w:val="en-US"/>
        </w:rPr>
        <w:t>Fluent</w:t>
      </w:r>
      <w:r w:rsidR="00B43893" w:rsidRPr="00877023">
        <w:rPr>
          <w:szCs w:val="28"/>
        </w:rPr>
        <w:t xml:space="preserve"> + </w:t>
      </w:r>
      <w:r w:rsidR="00B43893" w:rsidRPr="00877023">
        <w:rPr>
          <w:szCs w:val="28"/>
          <w:lang w:val="en-US"/>
        </w:rPr>
        <w:t>Maxwell</w:t>
      </w:r>
      <w:r w:rsidR="00B43893" w:rsidRPr="00877023">
        <w:rPr>
          <w:szCs w:val="28"/>
        </w:rPr>
        <w:t>.</w:t>
      </w:r>
    </w:p>
    <w:p w:rsidR="009224A1" w:rsidRPr="00877023" w:rsidRDefault="009224A1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>Вводятся следующие допущения:</w:t>
      </w:r>
    </w:p>
    <w:p w:rsidR="009224A1" w:rsidRPr="00877023" w:rsidRDefault="009224A1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>Плазменный факел, равно как и расположенная вниз по потоку газа реакционная камера, моделируются в аксиально-симметричном виде</w:t>
      </w:r>
      <w:r w:rsidR="00E761CF" w:rsidRPr="00877023">
        <w:rPr>
          <w:szCs w:val="28"/>
        </w:rPr>
        <w:t>;</w:t>
      </w:r>
    </w:p>
    <w:p w:rsidR="009224A1" w:rsidRPr="00877023" w:rsidRDefault="009224A1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 xml:space="preserve">Катушка индуктора также </w:t>
      </w:r>
      <w:proofErr w:type="gramStart"/>
      <w:r w:rsidRPr="00877023">
        <w:rPr>
          <w:szCs w:val="28"/>
        </w:rPr>
        <w:t>аксиально-симметрична</w:t>
      </w:r>
      <w:proofErr w:type="gramEnd"/>
      <w:r w:rsidRPr="00877023">
        <w:rPr>
          <w:szCs w:val="28"/>
        </w:rPr>
        <w:t xml:space="preserve"> и состоит из замкнутых кольцевых витков</w:t>
      </w:r>
      <w:r w:rsidR="00C62E13" w:rsidRPr="00877023">
        <w:rPr>
          <w:szCs w:val="28"/>
        </w:rPr>
        <w:t>, это допустимо в условиях</w:t>
      </w:r>
      <w:r w:rsidRPr="00877023">
        <w:rPr>
          <w:szCs w:val="28"/>
        </w:rPr>
        <w:t xml:space="preserve"> </w:t>
      </w:r>
      <w:r w:rsidR="00C62E13" w:rsidRPr="00877023">
        <w:rPr>
          <w:szCs w:val="28"/>
        </w:rPr>
        <w:t xml:space="preserve">индуктора </w:t>
      </w:r>
      <w:r w:rsidRPr="00877023">
        <w:rPr>
          <w:szCs w:val="28"/>
        </w:rPr>
        <w:t>с плотной навивкой (расстояние между витками равно диаметру</w:t>
      </w:r>
      <w:r w:rsidR="00C62E13" w:rsidRPr="00877023">
        <w:rPr>
          <w:szCs w:val="28"/>
        </w:rPr>
        <w:t xml:space="preserve"> сечения </w:t>
      </w:r>
      <w:r w:rsidRPr="00877023">
        <w:rPr>
          <w:szCs w:val="28"/>
        </w:rPr>
        <w:t>витков)</w:t>
      </w:r>
      <w:r w:rsidR="00E761CF" w:rsidRPr="00877023">
        <w:rPr>
          <w:szCs w:val="28"/>
        </w:rPr>
        <w:t>;</w:t>
      </w:r>
    </w:p>
    <w:p w:rsidR="003241B0" w:rsidRPr="00877023" w:rsidRDefault="00C62E13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>Рассматривается ламинарное течение плазмы при атмосферном давлении</w:t>
      </w:r>
      <w:r w:rsidR="00FE12F4" w:rsidRPr="00877023">
        <w:rPr>
          <w:szCs w:val="28"/>
        </w:rPr>
        <w:t>. Течение плазмы моделируется в однофазном прибл</w:t>
      </w:r>
      <w:r w:rsidR="00E761CF" w:rsidRPr="00877023">
        <w:rPr>
          <w:szCs w:val="28"/>
        </w:rPr>
        <w:t>ижении;</w:t>
      </w:r>
    </w:p>
    <w:p w:rsidR="00C62E13" w:rsidRPr="00877023" w:rsidRDefault="003241B0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 xml:space="preserve">Для предотвращения нестабильности решения на этапе </w:t>
      </w:r>
      <w:proofErr w:type="spellStart"/>
      <w:r w:rsidRPr="00877023">
        <w:rPr>
          <w:szCs w:val="28"/>
        </w:rPr>
        <w:t>поджига</w:t>
      </w:r>
      <w:proofErr w:type="spellEnd"/>
      <w:r w:rsidRPr="00877023">
        <w:rPr>
          <w:szCs w:val="28"/>
        </w:rPr>
        <w:t xml:space="preserve"> плазмы, в уравнения</w:t>
      </w:r>
      <w:r w:rsidR="004F5FB7" w:rsidRPr="00877023">
        <w:rPr>
          <w:szCs w:val="28"/>
        </w:rPr>
        <w:t xml:space="preserve"> искусственно добавлена высокая из</w:t>
      </w:r>
      <w:r w:rsidR="0091501E" w:rsidRPr="00877023">
        <w:rPr>
          <w:szCs w:val="28"/>
        </w:rPr>
        <w:t>о</w:t>
      </w:r>
      <w:r w:rsidR="004F5FB7" w:rsidRPr="00877023">
        <w:rPr>
          <w:szCs w:val="28"/>
        </w:rPr>
        <w:t xml:space="preserve">тропная </w:t>
      </w:r>
      <w:r w:rsidRPr="00877023">
        <w:rPr>
          <w:szCs w:val="28"/>
        </w:rPr>
        <w:t xml:space="preserve">диффузия (до момента достижения стационарного режима горения). Дополнительная диффузия </w:t>
      </w:r>
      <w:r w:rsidR="002E2F94" w:rsidRPr="00877023">
        <w:rPr>
          <w:szCs w:val="28"/>
        </w:rPr>
        <w:t>отключается после 0,</w:t>
      </w:r>
      <w:r w:rsidR="00E761CF" w:rsidRPr="00877023">
        <w:rPr>
          <w:szCs w:val="28"/>
        </w:rPr>
        <w:t>01 с моделирования</w:t>
      </w:r>
      <w:r w:rsidR="00E761CF" w:rsidRPr="00877023">
        <w:rPr>
          <w:szCs w:val="28"/>
          <w:lang w:val="en-US"/>
        </w:rPr>
        <w:t>;</w:t>
      </w:r>
    </w:p>
    <w:p w:rsidR="00C62E13" w:rsidRPr="00877023" w:rsidRDefault="00C62E13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 xml:space="preserve">Вязкими диссипациями </w:t>
      </w:r>
      <w:r w:rsidR="003241B0" w:rsidRPr="00877023">
        <w:rPr>
          <w:szCs w:val="28"/>
        </w:rPr>
        <w:t xml:space="preserve">в газе </w:t>
      </w:r>
      <w:r w:rsidRPr="00877023">
        <w:rPr>
          <w:szCs w:val="28"/>
        </w:rPr>
        <w:t>пренебрегается</w:t>
      </w:r>
      <w:r w:rsidR="00E761CF" w:rsidRPr="00877023">
        <w:rPr>
          <w:szCs w:val="28"/>
        </w:rPr>
        <w:t>;</w:t>
      </w:r>
    </w:p>
    <w:p w:rsidR="005512B8" w:rsidRPr="00877023" w:rsidRDefault="005512B8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>Решение газовой динамики выполнено в псевдо-стационарном режиме, а решение электромагнитной части модели – нестационарное по частоте (при фиксированной мощности индуктора, на этапе включения, его</w:t>
      </w:r>
      <w:r w:rsidR="00E761CF" w:rsidRPr="00877023">
        <w:rPr>
          <w:szCs w:val="28"/>
        </w:rPr>
        <w:t xml:space="preserve"> ток является неустановившимся);</w:t>
      </w:r>
    </w:p>
    <w:p w:rsidR="00C62E13" w:rsidRPr="00877023" w:rsidRDefault="00D66545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>Для инициализации плазменного разряда, начальное значение проводимости составляет 1 См/</w:t>
      </w:r>
      <w:r w:rsidR="00E761CF" w:rsidRPr="00877023">
        <w:rPr>
          <w:szCs w:val="28"/>
        </w:rPr>
        <w:t>м;</w:t>
      </w:r>
    </w:p>
    <w:p w:rsidR="00A432C4" w:rsidRPr="00877023" w:rsidRDefault="00A432C4" w:rsidP="00877023">
      <w:pPr>
        <w:pStyle w:val="a3"/>
        <w:numPr>
          <w:ilvl w:val="0"/>
          <w:numId w:val="1"/>
        </w:numPr>
        <w:spacing w:after="0"/>
        <w:ind w:left="0" w:firstLine="284"/>
        <w:rPr>
          <w:szCs w:val="28"/>
        </w:rPr>
      </w:pPr>
      <w:r w:rsidRPr="00877023">
        <w:rPr>
          <w:szCs w:val="28"/>
        </w:rPr>
        <w:t>Силой Лоренца пренебрегается</w:t>
      </w:r>
      <w:r w:rsidR="003B3E00" w:rsidRPr="00877023">
        <w:rPr>
          <w:szCs w:val="28"/>
          <w:lang w:val="en-US"/>
        </w:rPr>
        <w:t>.</w:t>
      </w:r>
    </w:p>
    <w:p w:rsidR="00B726ED" w:rsidRPr="00877023" w:rsidRDefault="00B726ED" w:rsidP="00877023">
      <w:pPr>
        <w:spacing w:after="0"/>
        <w:ind w:firstLine="284"/>
        <w:rPr>
          <w:szCs w:val="28"/>
        </w:rPr>
      </w:pPr>
      <w:r w:rsidRPr="00877023">
        <w:rPr>
          <w:szCs w:val="28"/>
        </w:rPr>
        <w:t>Электромагнитные поля, газо</w:t>
      </w:r>
      <w:r w:rsidR="008F60A4" w:rsidRPr="00877023">
        <w:rPr>
          <w:szCs w:val="28"/>
        </w:rPr>
        <w:t>вая динамика и теплоперенос моде</w:t>
      </w:r>
      <w:r w:rsidRPr="00877023">
        <w:rPr>
          <w:szCs w:val="28"/>
        </w:rPr>
        <w:t>лируются совместно.</w:t>
      </w:r>
    </w:p>
    <w:p w:rsidR="001C76CE" w:rsidRPr="00877023" w:rsidRDefault="00D4301F" w:rsidP="00877023">
      <w:pPr>
        <w:pStyle w:val="2"/>
        <w:ind w:firstLine="709"/>
        <w:jc w:val="left"/>
        <w:rPr>
          <w:b w:val="0"/>
          <w:i w:val="0"/>
          <w:szCs w:val="28"/>
        </w:rPr>
      </w:pPr>
      <w:r w:rsidRPr="00877023">
        <w:rPr>
          <w:b w:val="0"/>
          <w:i w:val="0"/>
          <w:szCs w:val="28"/>
        </w:rPr>
        <w:t xml:space="preserve">Геометрия задачи, </w:t>
      </w:r>
      <w:r w:rsidR="00237B8F" w:rsidRPr="00877023">
        <w:rPr>
          <w:b w:val="0"/>
          <w:i w:val="0"/>
          <w:szCs w:val="28"/>
        </w:rPr>
        <w:t xml:space="preserve">расчетная </w:t>
      </w:r>
      <w:r w:rsidRPr="00877023">
        <w:rPr>
          <w:b w:val="0"/>
          <w:i w:val="0"/>
          <w:szCs w:val="28"/>
        </w:rPr>
        <w:t>с</w:t>
      </w:r>
      <w:r w:rsidR="00303D64" w:rsidRPr="00877023">
        <w:rPr>
          <w:b w:val="0"/>
          <w:i w:val="0"/>
          <w:szCs w:val="28"/>
        </w:rPr>
        <w:t>етка</w:t>
      </w:r>
    </w:p>
    <w:p w:rsidR="00C95FFC" w:rsidRPr="00877023" w:rsidRDefault="00821F8A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Основные размеры, а также объемные расходы несущего (для частиц) и плазмообразующего газов указаны в таблице 1. Расчетная сетка (рис. 1б) состоит из 420 000 </w:t>
      </w:r>
      <w:proofErr w:type="spellStart"/>
      <w:r w:rsidRPr="00877023">
        <w:rPr>
          <w:szCs w:val="28"/>
        </w:rPr>
        <w:t>тетраэдральных</w:t>
      </w:r>
      <w:proofErr w:type="spellEnd"/>
      <w:r w:rsidRPr="00877023">
        <w:rPr>
          <w:szCs w:val="28"/>
        </w:rPr>
        <w:t xml:space="preserve"> ячеек с площадями сечения от 2·10</w:t>
      </w:r>
      <w:r w:rsidRPr="00877023">
        <w:rPr>
          <w:szCs w:val="28"/>
          <w:vertAlign w:val="superscript"/>
        </w:rPr>
        <w:t>-5</w:t>
      </w:r>
      <w:r w:rsidRPr="00877023">
        <w:rPr>
          <w:szCs w:val="28"/>
        </w:rPr>
        <w:t xml:space="preserve"> м</w:t>
      </w:r>
      <w:proofErr w:type="gramStart"/>
      <w:r w:rsidRPr="00877023">
        <w:rPr>
          <w:szCs w:val="28"/>
          <w:vertAlign w:val="superscript"/>
        </w:rPr>
        <w:t>2</w:t>
      </w:r>
      <w:proofErr w:type="gramEnd"/>
      <w:r w:rsidRPr="00877023">
        <w:rPr>
          <w:szCs w:val="28"/>
        </w:rPr>
        <w:t xml:space="preserve"> до 4·10</w:t>
      </w:r>
      <w:r w:rsidRPr="00877023">
        <w:rPr>
          <w:szCs w:val="28"/>
          <w:vertAlign w:val="superscript"/>
        </w:rPr>
        <w:t>-2</w:t>
      </w:r>
      <w:r w:rsidRPr="00877023">
        <w:rPr>
          <w:szCs w:val="28"/>
        </w:rPr>
        <w:t xml:space="preserve"> м</w:t>
      </w:r>
      <w:r w:rsidRPr="00877023">
        <w:rPr>
          <w:szCs w:val="28"/>
          <w:vertAlign w:val="superscript"/>
        </w:rPr>
        <w:t>2</w:t>
      </w:r>
      <w:r w:rsidRPr="00877023">
        <w:rPr>
          <w:szCs w:val="28"/>
        </w:rPr>
        <w:t>.</w:t>
      </w:r>
    </w:p>
    <w:p w:rsidR="00877023" w:rsidRPr="00877023" w:rsidRDefault="00877023" w:rsidP="00877023">
      <w:pPr>
        <w:spacing w:after="0"/>
        <w:jc w:val="right"/>
        <w:rPr>
          <w:sz w:val="24"/>
          <w:szCs w:val="28"/>
        </w:rPr>
      </w:pPr>
      <w:r>
        <w:rPr>
          <w:sz w:val="24"/>
          <w:szCs w:val="28"/>
        </w:rPr>
        <w:t>Таблица 1</w:t>
      </w:r>
    </w:p>
    <w:p w:rsidR="002B0D19" w:rsidRPr="00877023" w:rsidRDefault="002B0D19" w:rsidP="00877023">
      <w:pPr>
        <w:spacing w:after="0"/>
        <w:jc w:val="center"/>
        <w:rPr>
          <w:sz w:val="24"/>
          <w:szCs w:val="28"/>
        </w:rPr>
      </w:pPr>
      <w:r w:rsidRPr="00877023">
        <w:rPr>
          <w:sz w:val="24"/>
          <w:szCs w:val="28"/>
        </w:rPr>
        <w:t>Параметры моделируемой системы</w:t>
      </w:r>
    </w:p>
    <w:tbl>
      <w:tblPr>
        <w:tblStyle w:val="aa"/>
        <w:tblW w:w="48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Caption w:val="Parameters"/>
      </w:tblPr>
      <w:tblGrid>
        <w:gridCol w:w="4418"/>
        <w:gridCol w:w="1650"/>
        <w:gridCol w:w="3027"/>
      </w:tblGrid>
      <w:tr w:rsidR="00852027" w:rsidRPr="00877023" w:rsidTr="008770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sz w:val="24"/>
                <w:szCs w:val="24"/>
                <w:lang w:val="ru-RU"/>
              </w:rPr>
              <w:t>Переменная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sz w:val="24"/>
                <w:szCs w:val="24"/>
                <w:lang w:val="ru-RU"/>
              </w:rPr>
              <w:t>Обозначение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sz w:val="24"/>
                <w:szCs w:val="24"/>
                <w:lang w:val="ru-RU"/>
              </w:rPr>
              <w:t>Выражение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Температура окружающей среды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T0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300 [K]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Мощность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Pext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20 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кВт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Частота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freq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5.2 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МГц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Объемный расход плазмообразующего потока газа 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Q1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25 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л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мин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Молярная масса плазмообразующего газа (аргона)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M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0.04</w:t>
            </w:r>
            <w:r w:rsidR="00594E2E"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 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кг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моль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Молярный объем аргона при нормальных условиях</w:t>
            </w:r>
          </w:p>
        </w:tc>
        <w:tc>
          <w:tcPr>
            <w:tcW w:w="907" w:type="pct"/>
          </w:tcPr>
          <w:p w:rsidR="00357713" w:rsidRPr="00877023" w:rsidRDefault="002543F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v_mol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22.4</w:t>
            </w:r>
            <w:r w:rsidR="00594E2E"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 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л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моль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Массовый расход несущего газа (аргона)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M1</w:t>
            </w:r>
          </w:p>
        </w:tc>
        <w:tc>
          <w:tcPr>
            <w:tcW w:w="1664" w:type="pct"/>
          </w:tcPr>
          <w:p w:rsidR="00357713" w:rsidRPr="00877023" w:rsidRDefault="00AB5D34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M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·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>Q</w:t>
            </w:r>
            <w:r w:rsidR="0035771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1/</w:t>
            </w:r>
            <w:r w:rsidR="002543F3" w:rsidRPr="00877023">
              <w:rPr>
                <w:rFonts w:cs="Times New Roman"/>
                <w:noProof/>
                <w:sz w:val="24"/>
                <w:szCs w:val="24"/>
              </w:rPr>
              <w:t>v_mol</w:t>
            </w:r>
            <w:r w:rsidR="0035771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 = 7.4405·10</w:t>
            </w:r>
            <w:r w:rsidR="00357713" w:rsidRPr="00877023">
              <w:rPr>
                <w:rFonts w:cs="Times New Roman"/>
                <w:noProof/>
                <w:sz w:val="24"/>
                <w:szCs w:val="24"/>
                <w:vertAlign w:val="superscript"/>
                <w:lang w:val="ru-RU"/>
              </w:rPr>
              <w:t>−4</w:t>
            </w:r>
            <w:r w:rsidR="00C719B1" w:rsidRPr="00877023">
              <w:rPr>
                <w:rFonts w:cs="Times New Roman"/>
                <w:noProof/>
                <w:sz w:val="24"/>
                <w:szCs w:val="24"/>
              </w:rPr>
              <w:t>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C719B1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кг/с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Плотность аргона при нормальных условиях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rho_stp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1.91</w:t>
            </w:r>
            <w:r w:rsidR="00594E2E"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 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кг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Pr="00877023">
              <w:rPr>
                <w:rFonts w:cs="Times New Roman"/>
                <w:noProof/>
                <w:sz w:val="24"/>
                <w:szCs w:val="24"/>
                <w:vertAlign w:val="superscript"/>
              </w:rPr>
              <w:t>3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Радиус отверстия впрыска несущего газа  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in_R1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0.025 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Толщина стенок реакционной камеры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ch_th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0.006 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Радиус внутренних стенок камеры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ch_R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0.095 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Высота конусообразного сужения камеры (вверху и внизу)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sl_h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0.03 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Высота кварцевого цилиндра, обвиваемого катушкой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in_h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0.15 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Высота реакционной камеры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ch_h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0.45 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Радиус сечения проводов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coil_tu_r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0.0035 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Радиус катушки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coil_r</w:t>
            </w:r>
          </w:p>
        </w:tc>
        <w:tc>
          <w:tcPr>
            <w:tcW w:w="1664" w:type="pct"/>
          </w:tcPr>
          <w:p w:rsidR="00357713" w:rsidRPr="00877023" w:rsidRDefault="00AB5D34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in_R1 + ch_th + coil_tu_r·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>2 = 0.038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35771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Радиус трубки-зонда для впрыска частиц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probe_r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0.005 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Высота трубки-зонда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probe_h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0.09 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Смещение верхнего края индуктора относительно верхнего края расчетной области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coil_h_offset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0.06 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Смещение трубок для ввода газа по бокам реакционной камеры относительно верхнего края расчетной области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tubes_h_offset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0.35 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Внутренний радиус боковых трубок реакционной камеры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tubes_r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0.005 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Площадь ввода плазмообразующего газа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S1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pi</w:t>
            </w:r>
            <w:r w:rsidR="00AB5D34" w:rsidRPr="00877023">
              <w:rPr>
                <w:rFonts w:cs="Times New Roman"/>
                <w:noProof/>
                <w:sz w:val="24"/>
                <w:szCs w:val="24"/>
              </w:rPr>
              <w:t>·((in_R1)</w:t>
            </w:r>
            <w:r w:rsidRPr="00877023">
              <w:rPr>
                <w:rFonts w:cs="Times New Roman"/>
                <w:noProof/>
                <w:sz w:val="24"/>
                <w:szCs w:val="24"/>
                <w:vertAlign w:val="superscript"/>
              </w:rPr>
              <w:t>2</w:t>
            </w:r>
            <w:r w:rsidR="00AB5D34" w:rsidRPr="00877023">
              <w:rPr>
                <w:rFonts w:cs="Times New Roman"/>
                <w:noProof/>
                <w:sz w:val="24"/>
                <w:szCs w:val="24"/>
              </w:rPr>
              <w:t xml:space="preserve"> – (probe_r)</w:t>
            </w:r>
            <w:r w:rsidRPr="00877023">
              <w:rPr>
                <w:rFonts w:cs="Times New Roman"/>
                <w:noProof/>
                <w:sz w:val="24"/>
                <w:szCs w:val="24"/>
                <w:vertAlign w:val="superscript"/>
              </w:rPr>
              <w:t>2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 xml:space="preserve">) = 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0.001885 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²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Начальная скорость плазмообразующего газа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V1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 xml:space="preserve">M1/rho_stp/S1 = 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0.20666 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Площадь ввода несущего газа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S2</w:t>
            </w:r>
          </w:p>
        </w:tc>
        <w:tc>
          <w:tcPr>
            <w:tcW w:w="1664" w:type="pct"/>
          </w:tcPr>
          <w:p w:rsidR="00357713" w:rsidRPr="00877023" w:rsidRDefault="00AB5D34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2·π·(ch_R)·2·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 xml:space="preserve">(tubes_r) = 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0.005969 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>²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Объемный расход несущего газа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Q2</w:t>
            </w:r>
          </w:p>
        </w:tc>
        <w:tc>
          <w:tcPr>
            <w:tcW w:w="1664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0.1 [l/min]</w:t>
            </w: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 xml:space="preserve"> = 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1.6667E−6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m³/s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Начальная скорость несущего газа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V2</w:t>
            </w:r>
          </w:p>
        </w:tc>
        <w:tc>
          <w:tcPr>
            <w:tcW w:w="1664" w:type="pct"/>
          </w:tcPr>
          <w:p w:rsidR="00357713" w:rsidRPr="00877023" w:rsidRDefault="00AB5D34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M·Q2/(</w:t>
            </w:r>
            <w:r w:rsidR="002543F3" w:rsidRPr="00877023">
              <w:rPr>
                <w:rFonts w:cs="Times New Roman"/>
                <w:noProof/>
                <w:sz w:val="24"/>
                <w:szCs w:val="24"/>
              </w:rPr>
              <w:t>v_mol</w:t>
            </w:r>
            <w:r w:rsidRPr="00877023">
              <w:rPr>
                <w:rFonts w:cs="Times New Roman"/>
                <w:noProof/>
                <w:sz w:val="24"/>
                <w:szCs w:val="24"/>
              </w:rPr>
              <w:t>·rho_stp·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 xml:space="preserve">S2) = 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2.6105·10</w:t>
            </w:r>
            <w:r w:rsidR="00A770B3" w:rsidRPr="00877023">
              <w:rPr>
                <w:rFonts w:cs="Times New Roman"/>
                <w:noProof/>
                <w:sz w:val="24"/>
                <w:szCs w:val="24"/>
                <w:vertAlign w:val="superscript"/>
              </w:rPr>
              <w:t>−4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м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  <w:tr w:rsidR="00852027" w:rsidRPr="00877023" w:rsidTr="00877023">
        <w:tc>
          <w:tcPr>
            <w:tcW w:w="2429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noProof/>
                <w:sz w:val="24"/>
                <w:szCs w:val="24"/>
                <w:lang w:val="ru-RU"/>
              </w:rPr>
            </w:pPr>
            <w:r w:rsidRPr="00877023">
              <w:rPr>
                <w:rFonts w:cs="Times New Roman"/>
                <w:noProof/>
                <w:sz w:val="24"/>
                <w:szCs w:val="24"/>
                <w:lang w:val="ru-RU"/>
              </w:rPr>
              <w:t>Начальная угловая скорость вращения плазмообразующего газа вокруг оси симметрии индуктора</w:t>
            </w:r>
          </w:p>
        </w:tc>
        <w:tc>
          <w:tcPr>
            <w:tcW w:w="907" w:type="pct"/>
          </w:tcPr>
          <w:p w:rsidR="00357713" w:rsidRPr="00877023" w:rsidRDefault="00357713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omega</w:t>
            </w:r>
          </w:p>
        </w:tc>
        <w:tc>
          <w:tcPr>
            <w:tcW w:w="1664" w:type="pct"/>
          </w:tcPr>
          <w:p w:rsidR="00357713" w:rsidRPr="00877023" w:rsidRDefault="005A4CE9" w:rsidP="008D0263">
            <w:pPr>
              <w:spacing w:after="0" w:line="276" w:lineRule="auto"/>
              <w:rPr>
                <w:rFonts w:cs="Times New Roman"/>
                <w:sz w:val="24"/>
                <w:szCs w:val="24"/>
              </w:rPr>
            </w:pPr>
            <w:r w:rsidRPr="00877023">
              <w:rPr>
                <w:rFonts w:cs="Times New Roman"/>
                <w:noProof/>
                <w:sz w:val="24"/>
                <w:szCs w:val="24"/>
              </w:rPr>
              <w:t>10·π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 xml:space="preserve"> [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</w:t>
            </w:r>
            <w:r w:rsidR="00357713" w:rsidRPr="00877023">
              <w:rPr>
                <w:rFonts w:cs="Times New Roman"/>
                <w:noProof/>
                <w:sz w:val="24"/>
                <w:szCs w:val="24"/>
              </w:rPr>
              <w:t xml:space="preserve">] = 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31.416 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[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рад</w:t>
            </w:r>
            <w:r w:rsidR="00A770B3" w:rsidRPr="00877023">
              <w:rPr>
                <w:rFonts w:cs="Times New Roman"/>
                <w:noProof/>
                <w:sz w:val="24"/>
                <w:szCs w:val="24"/>
              </w:rPr>
              <w:t>/</w:t>
            </w:r>
            <w:r w:rsidR="00A770B3" w:rsidRPr="00877023">
              <w:rPr>
                <w:rFonts w:cs="Times New Roman"/>
                <w:noProof/>
                <w:sz w:val="24"/>
                <w:szCs w:val="24"/>
                <w:lang w:val="ru-RU"/>
              </w:rPr>
              <w:t>с</w:t>
            </w:r>
            <w:r w:rsidR="00866821" w:rsidRPr="00877023">
              <w:rPr>
                <w:rFonts w:cs="Times New Roman"/>
                <w:noProof/>
                <w:sz w:val="24"/>
                <w:szCs w:val="24"/>
              </w:rPr>
              <w:t>]</w:t>
            </w:r>
          </w:p>
        </w:tc>
      </w:tr>
    </w:tbl>
    <w:p w:rsidR="00F723A8" w:rsidRPr="00877023" w:rsidRDefault="00F723A8" w:rsidP="00877023">
      <w:pPr>
        <w:spacing w:after="0"/>
        <w:rPr>
          <w:szCs w:val="28"/>
          <w:lang w:val="en-US"/>
        </w:rPr>
      </w:pPr>
    </w:p>
    <w:p w:rsidR="002B6358" w:rsidRPr="00877023" w:rsidRDefault="003E6C04" w:rsidP="00877023">
      <w:pPr>
        <w:spacing w:after="0"/>
        <w:jc w:val="center"/>
        <w:rPr>
          <w:szCs w:val="28"/>
        </w:rPr>
      </w:pPr>
      <w:r w:rsidRPr="00877023">
        <w:rPr>
          <w:b/>
          <w:sz w:val="24"/>
          <w:szCs w:val="28"/>
        </w:rPr>
        <w:t>а</w:t>
      </w:r>
      <w:r w:rsidRPr="00877023">
        <w:rPr>
          <w:b/>
          <w:sz w:val="24"/>
          <w:szCs w:val="28"/>
          <w:lang w:val="en-US"/>
        </w:rPr>
        <w:t>)</w:t>
      </w:r>
      <w:r w:rsidRPr="00877023">
        <w:rPr>
          <w:noProof/>
          <w:sz w:val="24"/>
          <w:szCs w:val="28"/>
          <w:lang w:eastAsia="ru-RU"/>
        </w:rPr>
        <w:drawing>
          <wp:inline distT="0" distB="0" distL="0" distR="0" wp14:anchorId="17E826D9" wp14:editId="40270CE7">
            <wp:extent cx="1381125" cy="3214535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1 копия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406" cy="322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7023">
        <w:rPr>
          <w:sz w:val="24"/>
          <w:szCs w:val="28"/>
        </w:rPr>
        <w:t xml:space="preserve">     </w:t>
      </w:r>
      <w:r w:rsidR="00FE313E" w:rsidRPr="00877023">
        <w:rPr>
          <w:b/>
          <w:sz w:val="24"/>
          <w:szCs w:val="28"/>
        </w:rPr>
        <w:t>б)</w:t>
      </w:r>
      <w:r w:rsidR="00F658D3" w:rsidRPr="00877023">
        <w:rPr>
          <w:noProof/>
          <w:szCs w:val="28"/>
          <w:lang w:eastAsia="ru-RU"/>
        </w:rPr>
        <w:drawing>
          <wp:inline distT="0" distB="0" distL="0" distR="0" wp14:anchorId="315FEF3A" wp14:editId="48695D03">
            <wp:extent cx="4029075" cy="339812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h 2D - figur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3340" cy="3401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8D3" w:rsidRPr="00877023" w:rsidRDefault="00F658D3" w:rsidP="00877023">
      <w:pPr>
        <w:spacing w:after="0" w:line="276" w:lineRule="auto"/>
        <w:jc w:val="center"/>
        <w:rPr>
          <w:sz w:val="24"/>
          <w:szCs w:val="28"/>
        </w:rPr>
      </w:pPr>
      <w:r w:rsidRPr="00877023">
        <w:rPr>
          <w:sz w:val="24"/>
          <w:szCs w:val="28"/>
        </w:rPr>
        <w:t>Рис. 1</w:t>
      </w:r>
      <w:r w:rsidR="00877023">
        <w:rPr>
          <w:sz w:val="24"/>
          <w:szCs w:val="28"/>
        </w:rPr>
        <w:t xml:space="preserve"> –</w:t>
      </w:r>
      <w:r w:rsidRPr="00877023">
        <w:rPr>
          <w:sz w:val="24"/>
          <w:szCs w:val="28"/>
        </w:rPr>
        <w:t xml:space="preserve"> </w:t>
      </w:r>
      <w:r w:rsidR="00291E9B" w:rsidRPr="00877023">
        <w:rPr>
          <w:sz w:val="24"/>
          <w:szCs w:val="28"/>
        </w:rPr>
        <w:t xml:space="preserve">а) Основные размеры моделируемой геометрии (обозначения соответствуют таблице 1); б) </w:t>
      </w:r>
      <w:r w:rsidR="00104264" w:rsidRPr="00877023">
        <w:rPr>
          <w:sz w:val="24"/>
          <w:szCs w:val="28"/>
        </w:rPr>
        <w:t>Площадь ячеек расчетной сетки в сечении. Справа по</w:t>
      </w:r>
      <w:r w:rsidR="00877023" w:rsidRPr="00877023">
        <w:rPr>
          <w:sz w:val="24"/>
          <w:szCs w:val="28"/>
        </w:rPr>
        <w:t>казана область вблизи индуктора</w:t>
      </w:r>
    </w:p>
    <w:p w:rsidR="00877023" w:rsidRPr="00877023" w:rsidRDefault="00877023" w:rsidP="00877023">
      <w:pPr>
        <w:spacing w:after="0"/>
        <w:rPr>
          <w:sz w:val="24"/>
          <w:szCs w:val="28"/>
        </w:rPr>
      </w:pPr>
    </w:p>
    <w:p w:rsidR="00D23FD2" w:rsidRPr="00877023" w:rsidRDefault="002B1D09" w:rsidP="00877023">
      <w:pPr>
        <w:pStyle w:val="2"/>
        <w:ind w:firstLine="709"/>
        <w:jc w:val="left"/>
        <w:rPr>
          <w:b w:val="0"/>
          <w:i w:val="0"/>
          <w:szCs w:val="28"/>
        </w:rPr>
      </w:pPr>
      <w:r w:rsidRPr="00877023">
        <w:rPr>
          <w:b w:val="0"/>
          <w:i w:val="0"/>
          <w:szCs w:val="28"/>
        </w:rPr>
        <w:t>Электромагнитное поле</w:t>
      </w:r>
    </w:p>
    <w:p w:rsidR="00C2480B" w:rsidRPr="00877023" w:rsidRDefault="00C2480B" w:rsidP="00877023">
      <w:pPr>
        <w:spacing w:after="0"/>
        <w:rPr>
          <w:szCs w:val="28"/>
        </w:rPr>
      </w:pPr>
      <w:r w:rsidRPr="00877023">
        <w:rPr>
          <w:szCs w:val="28"/>
        </w:rPr>
        <w:t>Моделирование эле</w:t>
      </w:r>
      <w:r w:rsidR="006D71F3" w:rsidRPr="00877023">
        <w:rPr>
          <w:szCs w:val="28"/>
        </w:rPr>
        <w:t>ктромагнитных полей выполнено на основе решения системы уравнений Максвелла</w:t>
      </w:r>
      <w:r w:rsidR="00130F2C" w:rsidRPr="00877023">
        <w:rPr>
          <w:szCs w:val="28"/>
        </w:rPr>
        <w:t xml:space="preserve"> с учетом тока индуктора и тока, обусловленного проводимостью плазмы:</w:t>
      </w:r>
      <w:r w:rsidR="006D71F3" w:rsidRPr="00877023">
        <w:rPr>
          <w:szCs w:val="28"/>
        </w:rPr>
        <w:t xml:space="preserve">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7"/>
        <w:gridCol w:w="669"/>
      </w:tblGrid>
      <w:tr w:rsidR="001D6A30" w:rsidRPr="00877023" w:rsidTr="00DB6D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46"/>
        </w:trPr>
        <w:tc>
          <w:tcPr>
            <w:tcW w:w="8807" w:type="dxa"/>
          </w:tcPr>
          <w:p w:rsidR="001D6A30" w:rsidRPr="00877023" w:rsidRDefault="001D6A30" w:rsidP="00877023">
            <w:pPr>
              <w:spacing w:after="0"/>
              <w:rPr>
                <w:i/>
                <w:szCs w:val="28"/>
                <w:lang w:val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∇</m:t>
                </m:r>
                <m:r>
                  <w:rPr>
                    <w:rFonts w:ascii="Cambria Math" w:hAnsi="Cambria Math"/>
                    <w:szCs w:val="28"/>
                  </w:rPr>
                  <m:t>×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H</m:t>
                    </m:r>
                  </m:e>
                </m:acc>
                <m:r>
                  <w:rPr>
                    <w:rFonts w:ascii="Cambria Math" w:hAnsi="Cambria Math"/>
                    <w:szCs w:val="28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J</m:t>
                    </m:r>
                  </m:e>
                </m:acc>
              </m:oMath>
            </m:oMathPara>
          </w:p>
          <w:p w:rsidR="001D6A30" w:rsidRPr="00877023" w:rsidRDefault="008D0263" w:rsidP="00877023">
            <w:pPr>
              <w:spacing w:after="0"/>
              <w:rPr>
                <w:i/>
                <w:szCs w:val="28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 xml:space="preserve">= 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val="ru-RU"/>
                  </w:rPr>
                  <m:t>∇</m:t>
                </m:r>
                <m:r>
                  <w:rPr>
                    <w:rFonts w:ascii="Cambria Math" w:hAnsi="Cambria Math"/>
                    <w:szCs w:val="28"/>
                    <w:lang w:val="ru-RU"/>
                  </w:rPr>
                  <m:t>×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A</m:t>
                    </m:r>
                  </m:e>
                </m:acc>
              </m:oMath>
            </m:oMathPara>
          </w:p>
          <w:p w:rsidR="001D6A30" w:rsidRPr="00877023" w:rsidRDefault="008D0263" w:rsidP="00877023">
            <w:pPr>
              <w:spacing w:after="0"/>
              <w:rPr>
                <w:szCs w:val="28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E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=-</m:t>
                </m:r>
                <m:r>
                  <w:rPr>
                    <w:rFonts w:ascii="Cambria Math" w:hAnsi="Cambria Math"/>
                    <w:szCs w:val="28"/>
                  </w:rPr>
                  <m:t>jω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A</m:t>
                    </m:r>
                  </m:e>
                </m:acc>
              </m:oMath>
            </m:oMathPara>
          </w:p>
          <w:p w:rsidR="001D6A30" w:rsidRPr="00877023" w:rsidRDefault="008D0263" w:rsidP="00877023">
            <w:pPr>
              <w:spacing w:after="0"/>
              <w:rPr>
                <w:szCs w:val="28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J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 xml:space="preserve">= </m:t>
                </m:r>
                <m:r>
                  <w:rPr>
                    <w:rFonts w:ascii="Cambria Math" w:hAnsi="Cambria Math"/>
                    <w:szCs w:val="28"/>
                  </w:rPr>
                  <m:t>σ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E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/>
                    <w:szCs w:val="28"/>
                  </w:rPr>
                  <m:t>jω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D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/>
                    <w:szCs w:val="28"/>
                  </w:rPr>
                  <m:t>σ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V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×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Cs w:val="28"/>
                          </w:rPr>
                          <m:t>J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w:noBreakHyphen/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w:noBreakHyphen/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w:softHyphen/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e</m:t>
                    </m:r>
                  </m:sub>
                </m:sSub>
              </m:oMath>
            </m:oMathPara>
          </w:p>
        </w:tc>
        <w:tc>
          <w:tcPr>
            <w:tcW w:w="674" w:type="dxa"/>
          </w:tcPr>
          <w:p w:rsidR="001D6A30" w:rsidRPr="00877023" w:rsidRDefault="001D6A30" w:rsidP="00877023">
            <w:pPr>
              <w:spacing w:after="0"/>
              <w:jc w:val="right"/>
              <w:rPr>
                <w:szCs w:val="28"/>
              </w:rPr>
            </w:pPr>
            <w:r w:rsidRPr="00877023">
              <w:rPr>
                <w:szCs w:val="28"/>
              </w:rPr>
              <w:t>(1)</w:t>
            </w:r>
          </w:p>
        </w:tc>
      </w:tr>
    </w:tbl>
    <w:p w:rsidR="00C53302" w:rsidRPr="00877023" w:rsidRDefault="00692C2A" w:rsidP="00877023">
      <w:pPr>
        <w:spacing w:after="0"/>
        <w:rPr>
          <w:rFonts w:eastAsiaTheme="minorEastAsia"/>
          <w:szCs w:val="28"/>
        </w:rPr>
      </w:pPr>
      <w:r w:rsidRPr="00877023">
        <w:rPr>
          <w:szCs w:val="28"/>
        </w:rPr>
        <w:t xml:space="preserve">Начальные значения векторного потенциала </w:t>
      </w:r>
      <w:r w:rsidRPr="00877023">
        <w:rPr>
          <w:szCs w:val="28"/>
          <w:lang w:val="en-US"/>
        </w:rPr>
        <w:t>A</w:t>
      </w:r>
      <w:r w:rsidRPr="00877023">
        <w:rPr>
          <w:szCs w:val="28"/>
        </w:rPr>
        <w:t xml:space="preserve"> = 0.</w:t>
      </w:r>
      <w:r w:rsidR="00F52CD0" w:rsidRPr="00877023">
        <w:rPr>
          <w:szCs w:val="28"/>
        </w:rPr>
        <w:t xml:space="preserve"> Для всех доменов, кроме индуктора, </w:t>
      </w:r>
      <w:r w:rsidR="00042DB7" w:rsidRPr="00877023">
        <w:rPr>
          <w:szCs w:val="28"/>
        </w:rPr>
        <w:t xml:space="preserve">последнее уравнение системы (1) записывается в виде: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J</m:t>
            </m:r>
          </m:e>
        </m:acc>
        <m:r>
          <w:rPr>
            <w:rFonts w:ascii="Cambria Math" w:eastAsiaTheme="minorEastAsia" w:hAnsi="Cambria Math"/>
            <w:szCs w:val="28"/>
          </w:rPr>
          <m:t xml:space="preserve">= </m:t>
        </m:r>
        <m:r>
          <w:rPr>
            <w:rFonts w:ascii="Cambria Math" w:eastAsiaTheme="minorEastAsia" w:hAnsi="Cambria Math"/>
            <w:szCs w:val="28"/>
            <w:lang w:val="en-US"/>
          </w:rPr>
          <m:t>σ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E</m:t>
            </m:r>
          </m:e>
        </m:acc>
        <m:r>
          <w:rPr>
            <w:rFonts w:ascii="Cambria Math" w:eastAsiaTheme="minorEastAsia" w:hAnsi="Cambria Math"/>
            <w:szCs w:val="28"/>
          </w:rPr>
          <m:t>+</m:t>
        </m:r>
        <m:r>
          <w:rPr>
            <w:rFonts w:ascii="Cambria Math" w:eastAsiaTheme="minorEastAsia" w:hAnsi="Cambria Math"/>
            <w:szCs w:val="28"/>
            <w:lang w:val="en-US"/>
          </w:rPr>
          <m:t>jω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D</m:t>
            </m:r>
          </m:e>
        </m:acc>
      </m:oMath>
      <w:r w:rsidR="00042DB7" w:rsidRPr="00877023">
        <w:rPr>
          <w:rFonts w:eastAsiaTheme="minorEastAsia"/>
          <w:szCs w:val="28"/>
        </w:rPr>
        <w:t>.</w:t>
      </w:r>
      <w:r w:rsidR="00D05F09" w:rsidRPr="00877023">
        <w:rPr>
          <w:rFonts w:eastAsiaTheme="minorEastAsia"/>
          <w:szCs w:val="28"/>
        </w:rPr>
        <w:t xml:space="preserve"> А магнитное и электрическое поля, с учетом материала домена, выражаются формулами: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7"/>
        <w:gridCol w:w="669"/>
      </w:tblGrid>
      <w:tr w:rsidR="00C53302" w:rsidRPr="00877023" w:rsidTr="00DB6D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807" w:type="dxa"/>
          </w:tcPr>
          <w:p w:rsidR="00C53302" w:rsidRPr="00877023" w:rsidRDefault="008D0263" w:rsidP="00877023">
            <w:pPr>
              <w:spacing w:after="0"/>
              <w:rPr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/>
                        <w:i/>
                        <w:szCs w:val="28"/>
                        <w:lang w:val="ru-RU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HAnsi" w:hAnsi="Cambria Math"/>
                        <w:i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i/>
                        <w:szCs w:val="28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r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eastAsiaTheme="minorHAnsi" w:hAnsi="Cambria Math"/>
                        <w:i/>
                        <w:szCs w:val="28"/>
                        <w:lang w:val="ru-RU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H</m:t>
                    </m:r>
                  </m:e>
                </m:acc>
              </m:oMath>
            </m:oMathPara>
          </w:p>
          <w:p w:rsidR="00C53302" w:rsidRPr="00877023" w:rsidRDefault="008D0263" w:rsidP="00877023">
            <w:pPr>
              <w:spacing w:after="0"/>
              <w:rPr>
                <w:szCs w:val="28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D</m:t>
                    </m:r>
                  </m:e>
                </m:acc>
                <m:r>
                  <w:rPr>
                    <w:rFonts w:ascii="Cambria Math" w:hAnsi="Cambria Math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HAnsi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r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eastAsiaTheme="minorHAnsi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E</m:t>
                    </m:r>
                  </m:e>
                </m:acc>
              </m:oMath>
            </m:oMathPara>
          </w:p>
        </w:tc>
        <w:tc>
          <w:tcPr>
            <w:tcW w:w="674" w:type="dxa"/>
          </w:tcPr>
          <w:p w:rsidR="00C53302" w:rsidRPr="00877023" w:rsidRDefault="00C53302" w:rsidP="00877023">
            <w:pPr>
              <w:spacing w:after="0"/>
              <w:jc w:val="right"/>
              <w:rPr>
                <w:szCs w:val="28"/>
                <w:lang w:val="ru-RU"/>
              </w:rPr>
            </w:pPr>
            <w:r w:rsidRPr="00877023">
              <w:rPr>
                <w:szCs w:val="28"/>
                <w:lang w:val="ru-RU"/>
              </w:rPr>
              <w:t>(2)</w:t>
            </w:r>
          </w:p>
        </w:tc>
      </w:tr>
    </w:tbl>
    <w:p w:rsidR="001D6A30" w:rsidRPr="00877023" w:rsidRDefault="001D6A30" w:rsidP="00877023">
      <w:pPr>
        <w:spacing w:after="0"/>
        <w:rPr>
          <w:rFonts w:eastAsiaTheme="minorEastAsia"/>
          <w:szCs w:val="28"/>
        </w:rPr>
      </w:pPr>
      <w:r w:rsidRPr="00877023">
        <w:rPr>
          <w:rFonts w:eastAsiaTheme="minorEastAsia"/>
          <w:szCs w:val="28"/>
        </w:rPr>
        <w:t xml:space="preserve">Условия на </w:t>
      </w:r>
      <w:r w:rsidR="003C56DC" w:rsidRPr="00877023">
        <w:rPr>
          <w:rFonts w:eastAsiaTheme="minorEastAsia"/>
          <w:szCs w:val="28"/>
        </w:rPr>
        <w:t xml:space="preserve">краях расчетной области </w:t>
      </w:r>
      <w:r w:rsidR="000F7302" w:rsidRPr="00877023">
        <w:rPr>
          <w:rFonts w:eastAsiaTheme="minorEastAsia"/>
          <w:szCs w:val="28"/>
        </w:rPr>
        <w:t xml:space="preserve">– </w:t>
      </w:r>
      <w:r w:rsidR="000D0EE9" w:rsidRPr="00877023">
        <w:rPr>
          <w:rFonts w:eastAsiaTheme="minorEastAsia"/>
          <w:szCs w:val="28"/>
        </w:rPr>
        <w:t>электро</w:t>
      </w:r>
      <w:r w:rsidR="000F7302" w:rsidRPr="00877023">
        <w:rPr>
          <w:rFonts w:eastAsiaTheme="minorEastAsia"/>
          <w:szCs w:val="28"/>
        </w:rPr>
        <w:t>магнитная изоляция</w:t>
      </w:r>
      <w:r w:rsidR="003C56DC" w:rsidRPr="00877023">
        <w:rPr>
          <w:rFonts w:eastAsiaTheme="minorEastAsia"/>
          <w:szCs w:val="28"/>
        </w:rPr>
        <w:t xml:space="preserve"> (нулевая нормальная компонента векторного потенциала)</w:t>
      </w:r>
      <w:r w:rsidR="000F7302" w:rsidRPr="00877023">
        <w:rPr>
          <w:rFonts w:eastAsiaTheme="minorEastAsia"/>
          <w:szCs w:val="28"/>
        </w:rPr>
        <w:t>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7"/>
        <w:gridCol w:w="669"/>
      </w:tblGrid>
      <w:tr w:rsidR="000F7302" w:rsidRPr="00877023" w:rsidTr="00DB6D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807" w:type="dxa"/>
          </w:tcPr>
          <w:p w:rsidR="000F7302" w:rsidRPr="00877023" w:rsidRDefault="008D0263" w:rsidP="00877023">
            <w:pPr>
              <w:spacing w:after="0"/>
              <w:rPr>
                <w:szCs w:val="28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lang w:val="ru-RU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n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×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lang w:val="ru-RU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>=0</m:t>
                </m:r>
              </m:oMath>
            </m:oMathPara>
          </w:p>
        </w:tc>
        <w:tc>
          <w:tcPr>
            <w:tcW w:w="674" w:type="dxa"/>
          </w:tcPr>
          <w:p w:rsidR="000F7302" w:rsidRPr="00877023" w:rsidRDefault="000F7302" w:rsidP="00877023">
            <w:pPr>
              <w:spacing w:after="0"/>
              <w:jc w:val="right"/>
              <w:rPr>
                <w:szCs w:val="28"/>
                <w:lang w:val="ru-RU"/>
              </w:rPr>
            </w:pPr>
            <w:r w:rsidRPr="00877023">
              <w:rPr>
                <w:szCs w:val="28"/>
                <w:lang w:val="ru-RU"/>
              </w:rPr>
              <w:t>(3)</w:t>
            </w:r>
          </w:p>
        </w:tc>
      </w:tr>
    </w:tbl>
    <w:p w:rsidR="00B21E96" w:rsidRPr="00877023" w:rsidRDefault="002B1D09" w:rsidP="00877023">
      <w:pPr>
        <w:spacing w:after="0"/>
        <w:rPr>
          <w:szCs w:val="28"/>
        </w:rPr>
      </w:pPr>
      <w:r w:rsidRPr="00877023">
        <w:rPr>
          <w:szCs w:val="28"/>
        </w:rPr>
        <w:t xml:space="preserve">Проводимость плазмы </w:t>
      </w:r>
      <w:r w:rsidRPr="00877023">
        <w:rPr>
          <w:rFonts w:cs="Times New Roman"/>
          <w:i/>
          <w:szCs w:val="28"/>
        </w:rPr>
        <w:t>σ</w:t>
      </w:r>
      <w:r w:rsidRPr="00877023">
        <w:rPr>
          <w:szCs w:val="28"/>
        </w:rPr>
        <w:t xml:space="preserve"> меняется с температурой согласно данным из таблицы.</w:t>
      </w:r>
    </w:p>
    <w:p w:rsidR="00441948" w:rsidRPr="00877023" w:rsidRDefault="00441948" w:rsidP="00877023">
      <w:pPr>
        <w:pStyle w:val="2"/>
        <w:ind w:firstLine="709"/>
        <w:jc w:val="left"/>
        <w:rPr>
          <w:b w:val="0"/>
          <w:i w:val="0"/>
          <w:szCs w:val="28"/>
        </w:rPr>
      </w:pPr>
      <w:r w:rsidRPr="00877023">
        <w:rPr>
          <w:b w:val="0"/>
          <w:i w:val="0"/>
          <w:szCs w:val="28"/>
        </w:rPr>
        <w:t>Газовая динамика</w:t>
      </w:r>
    </w:p>
    <w:p w:rsidR="00EA7652" w:rsidRPr="00877023" w:rsidRDefault="00592773" w:rsidP="00877023">
      <w:pPr>
        <w:spacing w:after="0"/>
        <w:rPr>
          <w:szCs w:val="28"/>
        </w:rPr>
      </w:pPr>
      <w:r w:rsidRPr="00877023">
        <w:rPr>
          <w:szCs w:val="28"/>
        </w:rPr>
        <w:t xml:space="preserve">На основе решения системы уравнений </w:t>
      </w:r>
      <w:proofErr w:type="gramStart"/>
      <w:r w:rsidRPr="00877023">
        <w:rPr>
          <w:szCs w:val="28"/>
        </w:rPr>
        <w:t>Навье-Стокса</w:t>
      </w:r>
      <w:proofErr w:type="gramEnd"/>
      <w:r w:rsidRPr="00877023">
        <w:rPr>
          <w:szCs w:val="28"/>
        </w:rPr>
        <w:t xml:space="preserve"> (4) м</w:t>
      </w:r>
      <w:r w:rsidR="009D0D17" w:rsidRPr="00877023">
        <w:rPr>
          <w:szCs w:val="28"/>
        </w:rPr>
        <w:t xml:space="preserve">оделируется стационарное движение </w:t>
      </w:r>
      <w:r w:rsidR="0062677B" w:rsidRPr="00877023">
        <w:rPr>
          <w:szCs w:val="28"/>
        </w:rPr>
        <w:t>закрученного сжимаемого газа</w:t>
      </w:r>
      <w:r w:rsidR="00F71210" w:rsidRPr="00877023">
        <w:rPr>
          <w:szCs w:val="28"/>
        </w:rPr>
        <w:t xml:space="preserve"> </w:t>
      </w:r>
      <w:r w:rsidR="00E73068" w:rsidRPr="00877023">
        <w:rPr>
          <w:szCs w:val="28"/>
        </w:rPr>
        <w:t xml:space="preserve">в присутствии гравитации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7"/>
        <w:gridCol w:w="669"/>
      </w:tblGrid>
      <w:tr w:rsidR="00795494" w:rsidRPr="00877023" w:rsidTr="001239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807" w:type="dxa"/>
          </w:tcPr>
          <w:p w:rsidR="00795494" w:rsidRPr="00877023" w:rsidRDefault="00795494" w:rsidP="00877023">
            <w:pPr>
              <w:spacing w:after="0"/>
              <w:rPr>
                <w:szCs w:val="28"/>
                <w:lang w:val="ru-RU"/>
              </w:rPr>
            </w:pPr>
            <m:oMath>
              <m:r>
                <w:rPr>
                  <w:rFonts w:ascii="Cambria Math" w:hAnsi="Cambria Math"/>
                  <w:szCs w:val="28"/>
                </w:rPr>
                <m:t>ρ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u</m:t>
                      </m:r>
                    </m:e>
                  </m:acc>
                  <m:r>
                    <w:rPr>
                      <w:rFonts w:ascii="Cambria Math" w:hAnsi="Cambria Math"/>
                      <w:szCs w:val="28"/>
                      <w:lang w:val="ru-RU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ru-RU"/>
                    </w:rPr>
                    <m:t>∇</m:t>
                  </m:r>
                </m:e>
              </m:d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Cs w:val="28"/>
                    </w:rPr>
                    <m:t>u</m:t>
                  </m:r>
                </m:e>
              </m:acc>
              <m:r>
                <w:rPr>
                  <w:rFonts w:ascii="Cambria Math" w:hAnsi="Cambria Math"/>
                  <w:szCs w:val="28"/>
                  <w:lang w:val="ru-RU"/>
                </w:rPr>
                <m:t xml:space="preserve"> </m:t>
              </m:r>
            </m:oMath>
            <w:r w:rsidR="00F3735A" w:rsidRPr="00877023">
              <w:rPr>
                <w:szCs w:val="28"/>
                <w:lang w:val="ru-RU"/>
              </w:rPr>
              <w:t>=</w:t>
            </w: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ru-RU"/>
                </w:rPr>
                <w:br/>
              </m:r>
            </m:oMath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val="ru-RU"/>
                  </w:rPr>
                  <m:t>∇</m:t>
                </m:r>
                <m:r>
                  <w:rPr>
                    <w:rFonts w:ascii="Cambria Math" w:hAnsi="Cambria Math"/>
                    <w:szCs w:val="28"/>
                    <w:lang w:val="ru-RU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-</m:t>
                    </m:r>
                    <m:r>
                      <w:rPr>
                        <w:rFonts w:ascii="Cambria Math" w:hAnsi="Cambria Math"/>
                        <w:szCs w:val="28"/>
                      </w:rPr>
                      <m:t>ρ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Cs w:val="28"/>
                          </w:rPr>
                          <m:t>I</m:t>
                        </m:r>
                      </m:e>
                    </m:acc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+</m:t>
                    </m:r>
                    <m:r>
                      <w:rPr>
                        <w:rFonts w:ascii="Cambria Math" w:hAnsi="Cambria Math"/>
                        <w:szCs w:val="28"/>
                      </w:rPr>
                      <m:t>μ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∇</m:t>
                        </m:r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u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Cs w:val="28"/>
                                    <w:lang w:val="ru-RU"/>
                                  </w:rPr>
                                  <m:t>∇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u</m:t>
                                    </m:r>
                                  </m:e>
                                </m:acc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T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 xml:space="preserve">-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/>
                        <w:szCs w:val="28"/>
                      </w:rPr>
                      <m:t>μ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∇</m:t>
                        </m:r>
                        <m:r>
                          <w:rPr>
                            <w:rFonts w:ascii="Cambria Math" w:hAnsi="Cambria Math"/>
                            <w:szCs w:val="28"/>
                            <w:lang w:val="ru-RU"/>
                          </w:rPr>
                          <m:t>∙</m:t>
                        </m:r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u</m:t>
                            </m:r>
                          </m:e>
                        </m:acc>
                      </m:e>
                    </m:d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Cs w:val="28"/>
                          </w:rPr>
                          <m:t>I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  <w:szCs w:val="28"/>
                    <w:lang w:val="ru-RU"/>
                  </w:rPr>
                  <m:t xml:space="preserve">+ 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F</m:t>
                    </m:r>
                  </m:e>
                </m:acc>
                <m:r>
                  <w:rPr>
                    <w:rFonts w:ascii="Cambria Math" w:hAnsi="Cambria Math"/>
                    <w:szCs w:val="28"/>
                    <w:lang w:val="ru-RU"/>
                  </w:rPr>
                  <m:t xml:space="preserve">+ </m:t>
                </m:r>
                <m:r>
                  <w:rPr>
                    <w:rFonts w:ascii="Cambria Math" w:hAnsi="Cambria Math"/>
                    <w:szCs w:val="28"/>
                  </w:rPr>
                  <m:t>ρ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</w:rPr>
                      <m:t>g</m:t>
                    </m:r>
                  </m:e>
                </m:acc>
              </m:oMath>
            </m:oMathPara>
          </w:p>
          <w:p w:rsidR="00795494" w:rsidRPr="00877023" w:rsidRDefault="00795494" w:rsidP="00877023">
            <w:pPr>
              <w:spacing w:after="0"/>
              <w:rPr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∇</m:t>
                </m:r>
                <m:r>
                  <w:rPr>
                    <w:rFonts w:ascii="Cambria Math" w:hAnsi="Cambria Math"/>
                    <w:szCs w:val="28"/>
                  </w:rPr>
                  <m:t>·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8"/>
                      </w:rPr>
                      <m:t>ρ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Cs w:val="28"/>
                          </w:rPr>
                          <m:t>u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  <w:szCs w:val="28"/>
                  </w:rPr>
                  <m:t>=0</m:t>
                </m:r>
              </m:oMath>
            </m:oMathPara>
          </w:p>
        </w:tc>
        <w:tc>
          <w:tcPr>
            <w:tcW w:w="674" w:type="dxa"/>
          </w:tcPr>
          <w:p w:rsidR="00795494" w:rsidRPr="00877023" w:rsidRDefault="00795494" w:rsidP="00877023">
            <w:pPr>
              <w:spacing w:after="0"/>
              <w:jc w:val="right"/>
              <w:rPr>
                <w:szCs w:val="28"/>
                <w:lang w:val="ru-RU"/>
              </w:rPr>
            </w:pPr>
            <w:r w:rsidRPr="00877023">
              <w:rPr>
                <w:szCs w:val="28"/>
                <w:lang w:val="ru-RU"/>
              </w:rPr>
              <w:t>(</w:t>
            </w:r>
            <w:r w:rsidRPr="00877023">
              <w:rPr>
                <w:szCs w:val="28"/>
              </w:rPr>
              <w:t>4</w:t>
            </w:r>
            <w:r w:rsidRPr="00877023">
              <w:rPr>
                <w:szCs w:val="28"/>
                <w:lang w:val="ru-RU"/>
              </w:rPr>
              <w:t>)</w:t>
            </w:r>
          </w:p>
        </w:tc>
      </w:tr>
    </w:tbl>
    <w:p w:rsidR="00795494" w:rsidRPr="00877023" w:rsidRDefault="005E4FF3" w:rsidP="00877023">
      <w:pPr>
        <w:spacing w:after="0"/>
        <w:rPr>
          <w:szCs w:val="28"/>
        </w:rPr>
      </w:pPr>
      <w:r w:rsidRPr="00877023">
        <w:rPr>
          <w:szCs w:val="28"/>
        </w:rPr>
        <w:t>Частота вращения газа – в таблице 1.</w:t>
      </w:r>
      <w:r w:rsidR="00AF5FA7" w:rsidRPr="00877023">
        <w:rPr>
          <w:szCs w:val="28"/>
        </w:rPr>
        <w:t xml:space="preserve"> </w:t>
      </w:r>
      <w:r w:rsidR="00ED2D04" w:rsidRPr="00877023">
        <w:rPr>
          <w:szCs w:val="28"/>
        </w:rPr>
        <w:t xml:space="preserve">Объемные расходы защитного и несущего газов </w:t>
      </w:r>
      <w:r w:rsidR="0023623E" w:rsidRPr="00877023">
        <w:rPr>
          <w:szCs w:val="28"/>
        </w:rPr>
        <w:t xml:space="preserve">пересчитываются в </w:t>
      </w:r>
      <w:r w:rsidR="002538A4" w:rsidRPr="00877023">
        <w:rPr>
          <w:szCs w:val="28"/>
        </w:rPr>
        <w:t xml:space="preserve">скорости </w:t>
      </w:r>
      <w:r w:rsidR="005C4C80" w:rsidRPr="00877023">
        <w:rPr>
          <w:szCs w:val="28"/>
        </w:rPr>
        <w:t>(см. т</w:t>
      </w:r>
      <w:r w:rsidR="00722666" w:rsidRPr="00877023">
        <w:rPr>
          <w:szCs w:val="28"/>
        </w:rPr>
        <w:t xml:space="preserve">аблицу 1) через площади сечения </w:t>
      </w:r>
      <w:r w:rsidR="005E4C41" w:rsidRPr="00877023">
        <w:rPr>
          <w:szCs w:val="28"/>
        </w:rPr>
        <w:t xml:space="preserve">и </w:t>
      </w:r>
      <w:r w:rsidR="00322C7E" w:rsidRPr="00877023">
        <w:rPr>
          <w:szCs w:val="28"/>
        </w:rPr>
        <w:t>плотность аргона при нормальных условиях.</w:t>
      </w:r>
      <w:r w:rsidR="00C93059" w:rsidRPr="00877023">
        <w:rPr>
          <w:szCs w:val="28"/>
        </w:rPr>
        <w:t xml:space="preserve"> Начальные значения скорости газа равны нулю.</w:t>
      </w:r>
      <w:r w:rsidR="00316529" w:rsidRPr="00877023">
        <w:rPr>
          <w:szCs w:val="28"/>
        </w:rPr>
        <w:t xml:space="preserve"> Значения скорости на стенках реакционной камеры также нулевые.</w:t>
      </w:r>
    </w:p>
    <w:p w:rsidR="00441948" w:rsidRPr="00877023" w:rsidRDefault="008262BB" w:rsidP="00877023">
      <w:pPr>
        <w:pStyle w:val="2"/>
        <w:ind w:firstLine="709"/>
        <w:jc w:val="left"/>
        <w:rPr>
          <w:b w:val="0"/>
          <w:i w:val="0"/>
          <w:szCs w:val="28"/>
        </w:rPr>
      </w:pPr>
      <w:r w:rsidRPr="00877023">
        <w:rPr>
          <w:b w:val="0"/>
          <w:i w:val="0"/>
          <w:szCs w:val="28"/>
        </w:rPr>
        <w:t>Теплообмен</w:t>
      </w:r>
    </w:p>
    <w:p w:rsidR="004F080D" w:rsidRPr="00877023" w:rsidRDefault="004F080D" w:rsidP="00877023">
      <w:pPr>
        <w:spacing w:after="0" w:line="336" w:lineRule="auto"/>
        <w:rPr>
          <w:szCs w:val="28"/>
        </w:rPr>
      </w:pPr>
      <w:r w:rsidRPr="00877023">
        <w:rPr>
          <w:szCs w:val="28"/>
        </w:rPr>
        <w:t xml:space="preserve">Теплообмен моделируется </w:t>
      </w:r>
      <w:r w:rsidR="00616AE4" w:rsidRPr="00877023">
        <w:rPr>
          <w:szCs w:val="28"/>
        </w:rPr>
        <w:t xml:space="preserve">в газовой фазе, а также стенках камеры, с учетом излучения плазмы, теплопроводности и </w:t>
      </w:r>
      <w:proofErr w:type="spellStart"/>
      <w:r w:rsidR="00616AE4" w:rsidRPr="00877023">
        <w:rPr>
          <w:szCs w:val="28"/>
        </w:rPr>
        <w:t>джоулева</w:t>
      </w:r>
      <w:proofErr w:type="spellEnd"/>
      <w:r w:rsidR="00616AE4" w:rsidRPr="00877023">
        <w:rPr>
          <w:szCs w:val="28"/>
        </w:rPr>
        <w:t xml:space="preserve"> нагрева от индуктора</w:t>
      </w:r>
      <w:r w:rsidR="00395FF1" w:rsidRPr="00877023">
        <w:rPr>
          <w:szCs w:val="28"/>
        </w:rPr>
        <w:t>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8"/>
        <w:gridCol w:w="668"/>
      </w:tblGrid>
      <w:tr w:rsidR="00B764FC" w:rsidRPr="00877023" w:rsidTr="001239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807" w:type="dxa"/>
          </w:tcPr>
          <w:p w:rsidR="006A084C" w:rsidRPr="00877023" w:rsidRDefault="006A084C" w:rsidP="00877023">
            <w:pPr>
              <w:spacing w:after="0" w:line="336" w:lineRule="auto"/>
              <w:rPr>
                <w:szCs w:val="28"/>
                <w:vertAlign w:val="subscript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  <w:vertAlign w:val="subscript"/>
                  </w:rPr>
                  <m:t>ρ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p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u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∇</m:t>
                </m:r>
                <m:r>
                  <w:rPr>
                    <w:rFonts w:ascii="Cambria Math" w:hAnsi="Cambria Math"/>
                    <w:szCs w:val="28"/>
                    <w:vertAlign w:val="subscript"/>
                  </w:rPr>
                  <m:t>∙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q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Q+Q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p</m:t>
                    </m:r>
                  </m:sub>
                </m:sSub>
                <m:r>
                  <w:rPr>
                    <w:rFonts w:ascii="Cambria Math" w:hAnsi="Cambria Math"/>
                    <w:szCs w:val="28"/>
                    <w:vertAlign w:val="subscript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vd</m:t>
                    </m:r>
                  </m:sub>
                </m:sSub>
              </m:oMath>
            </m:oMathPara>
          </w:p>
          <w:p w:rsidR="00B764FC" w:rsidRPr="00877023" w:rsidRDefault="008D0263" w:rsidP="00877023">
            <w:pPr>
              <w:spacing w:after="0" w:line="336" w:lineRule="auto"/>
              <w:rPr>
                <w:i/>
                <w:szCs w:val="28"/>
                <w:vertAlign w:val="subscript"/>
                <w:lang w:val="ru-RU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q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= -k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∇</m:t>
                </m:r>
                <m:r>
                  <w:rPr>
                    <w:rFonts w:ascii="Cambria Math" w:hAnsi="Cambria Math"/>
                    <w:szCs w:val="28"/>
                    <w:vertAlign w:val="subscript"/>
                  </w:rPr>
                  <m:t>T</m:t>
                </m:r>
              </m:oMath>
            </m:oMathPara>
          </w:p>
          <w:p w:rsidR="00221D03" w:rsidRPr="00877023" w:rsidRDefault="00221D03" w:rsidP="00877023">
            <w:pPr>
              <w:spacing w:after="0" w:line="336" w:lineRule="auto"/>
              <w:rPr>
                <w:i/>
                <w:szCs w:val="28"/>
                <w:lang w:val="ru-RU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  <w:vertAlign w:val="subscript"/>
                  </w:rPr>
                  <m:t>ρ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p</m:t>
                    </m:r>
                  </m:sub>
                </m:sSub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∂T</m:t>
                    </m:r>
                  </m:num>
                  <m:den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∂t</m:t>
                    </m:r>
                  </m:den>
                </m:f>
                <m:r>
                  <w:rPr>
                    <w:rFonts w:ascii="Cambria Math" w:hAnsi="Cambria Math"/>
                    <w:szCs w:val="28"/>
                    <w:vertAlign w:val="subscript"/>
                  </w:rPr>
                  <m:t>+ρ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p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u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∇</m:t>
                </m:r>
                <m:r>
                  <w:rPr>
                    <w:rFonts w:ascii="Cambria Math" w:hAnsi="Cambria Math"/>
                    <w:szCs w:val="28"/>
                    <w:vertAlign w:val="subscript"/>
                  </w:rPr>
                  <m:t xml:space="preserve">T= 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∇</m:t>
                </m:r>
                <m:r>
                  <w:rPr>
                    <w:rFonts w:ascii="Cambria Math" w:hAnsi="Cambria Math"/>
                    <w:szCs w:val="28"/>
                    <w:vertAlign w:val="subscript"/>
                  </w:rPr>
                  <m:t>∙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vertAlign w:val="subscript"/>
                      </w:rPr>
                      <m:t>∇</m:t>
                    </m:r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  <w:szCs w:val="28"/>
                    <w:vertAlign w:val="subscript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∂</m:t>
                    </m:r>
                  </m:num>
                  <m:den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∂T</m:t>
                    </m:r>
                  </m:den>
                </m:f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  <w:vertAlign w:val="subscript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8"/>
                            <w:vertAlign w:val="subscript"/>
                          </w:rPr>
                          <m:t>5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  <w:vertAlign w:val="subscript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  <w:vertAlign w:val="subscript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8"/>
                                <w:vertAlign w:val="subscript"/>
                              </w:rPr>
                              <m:t>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8"/>
                            <w:vertAlign w:val="subscript"/>
                          </w:rPr>
                          <m:t>T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  <w:vertAlign w:val="subscript"/>
                          </w:rPr>
                          <m:t>2q</m:t>
                        </m:r>
                      </m:den>
                    </m:f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vertAlign w:val="subscript"/>
                      </w:rPr>
                      <m:t>∇</m:t>
                    </m:r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T∙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Cs w:val="28"/>
                            <w:vertAlign w:val="subscript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Cs w:val="28"/>
                            <w:vertAlign w:val="subscript"/>
                          </w:rPr>
                          <m:t>J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  <w:szCs w:val="28"/>
                    <w:vertAlign w:val="subscript"/>
                  </w:rPr>
                  <m:t xml:space="preserve">+ 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E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∙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J</m:t>
                    </m:r>
                  </m:e>
                </m:acc>
                <m:r>
                  <w:rPr>
                    <w:rFonts w:ascii="Cambria Math" w:hAnsi="Cambria Math"/>
                    <w:szCs w:val="28"/>
                    <w:vertAlign w:val="subscript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vertAlign w:val="subscript"/>
                      </w:rPr>
                      <m:t>rad</m:t>
                    </m:r>
                  </m:sub>
                </m:sSub>
              </m:oMath>
            </m:oMathPara>
          </w:p>
        </w:tc>
        <w:tc>
          <w:tcPr>
            <w:tcW w:w="674" w:type="dxa"/>
          </w:tcPr>
          <w:p w:rsidR="00B764FC" w:rsidRPr="00877023" w:rsidRDefault="006A084C" w:rsidP="00877023">
            <w:pPr>
              <w:spacing w:after="0" w:line="336" w:lineRule="auto"/>
              <w:jc w:val="right"/>
              <w:rPr>
                <w:szCs w:val="28"/>
                <w:lang w:val="ru-RU"/>
              </w:rPr>
            </w:pPr>
            <w:r w:rsidRPr="00877023">
              <w:rPr>
                <w:szCs w:val="28"/>
                <w:lang w:val="ru-RU"/>
              </w:rPr>
              <w:t>(</w:t>
            </w:r>
            <w:r w:rsidRPr="00877023">
              <w:rPr>
                <w:szCs w:val="28"/>
              </w:rPr>
              <w:t>5</w:t>
            </w:r>
            <w:r w:rsidR="00B764FC" w:rsidRPr="00877023">
              <w:rPr>
                <w:szCs w:val="28"/>
                <w:lang w:val="ru-RU"/>
              </w:rPr>
              <w:t>)</w:t>
            </w:r>
          </w:p>
        </w:tc>
      </w:tr>
      <w:tr w:rsidR="00FE4D7F" w:rsidRPr="00877023" w:rsidTr="0012391F">
        <w:tc>
          <w:tcPr>
            <w:tcW w:w="8807" w:type="dxa"/>
          </w:tcPr>
          <w:p w:rsidR="00FE4D7F" w:rsidRPr="00877023" w:rsidRDefault="00FE4D7F" w:rsidP="00877023">
            <w:pPr>
              <w:spacing w:after="0" w:line="336" w:lineRule="auto"/>
              <w:rPr>
                <w:rFonts w:eastAsia="Calibri" w:cs="Times New Roman"/>
                <w:szCs w:val="28"/>
                <w:lang w:val="ru-RU"/>
              </w:rPr>
            </w:pPr>
            <w:r w:rsidRPr="00877023">
              <w:rPr>
                <w:rFonts w:eastAsia="Calibri" w:cs="Times New Roman"/>
                <w:szCs w:val="28"/>
                <w:lang w:val="ru-RU"/>
              </w:rPr>
              <w:t>Начальная температура газа указана в таблице 1.</w:t>
            </w:r>
            <w:r w:rsidR="003F55C0" w:rsidRPr="00877023">
              <w:rPr>
                <w:rFonts w:eastAsia="Calibri" w:cs="Times New Roman"/>
                <w:szCs w:val="28"/>
                <w:lang w:val="ru-RU"/>
              </w:rPr>
              <w:t xml:space="preserve"> </w:t>
            </w:r>
            <w:r w:rsidR="00DE4CFB" w:rsidRPr="00877023">
              <w:rPr>
                <w:rFonts w:eastAsia="Calibri" w:cs="Times New Roman"/>
                <w:szCs w:val="28"/>
                <w:lang w:val="ru-RU"/>
              </w:rPr>
              <w:t>Рассеиваемая плазмой мощность</w:t>
            </w:r>
            <w:r w:rsidR="004F5524" w:rsidRPr="00877023">
              <w:rPr>
                <w:rFonts w:eastAsia="Calibri" w:cs="Times New Roman"/>
                <w:szCs w:val="28"/>
                <w:lang w:val="ru-RU"/>
              </w:rPr>
              <w:t>, зависящая от коэффициента испускания</w:t>
            </w:r>
            <w:r w:rsidR="00346753" w:rsidRPr="00877023">
              <w:rPr>
                <w:rFonts w:eastAsia="Calibri" w:cs="Times New Roman"/>
                <w:szCs w:val="28"/>
                <w:lang w:val="ru-RU"/>
              </w:rPr>
              <w:t xml:space="preserve"> </w:t>
            </w:r>
            <w:proofErr w:type="spellStart"/>
            <w:r w:rsidR="00346753" w:rsidRPr="00877023">
              <w:rPr>
                <w:rFonts w:eastAsia="Calibri" w:cs="Times New Roman"/>
                <w:i/>
                <w:szCs w:val="28"/>
              </w:rPr>
              <w:t>Q</w:t>
            </w:r>
            <w:r w:rsidR="00346753" w:rsidRPr="00877023">
              <w:rPr>
                <w:rFonts w:eastAsia="Calibri" w:cs="Times New Roman"/>
                <w:i/>
                <w:szCs w:val="28"/>
                <w:vertAlign w:val="subscript"/>
              </w:rPr>
              <w:t>rad</w:t>
            </w:r>
            <w:proofErr w:type="spellEnd"/>
            <w:r w:rsidR="004F5524" w:rsidRPr="00877023">
              <w:rPr>
                <w:rFonts w:eastAsia="Calibri" w:cs="Times New Roman"/>
                <w:szCs w:val="28"/>
                <w:lang w:val="ru-RU"/>
              </w:rPr>
              <w:t xml:space="preserve">, </w:t>
            </w:r>
            <w:r w:rsidR="000D13CE" w:rsidRPr="00877023">
              <w:rPr>
                <w:rFonts w:eastAsia="Calibri" w:cs="Times New Roman"/>
                <w:szCs w:val="28"/>
                <w:lang w:val="ru-RU"/>
              </w:rPr>
              <w:t>а также интерполяционные зависимости свойств аргона от температуры, указаны</w:t>
            </w:r>
            <w:r w:rsidR="006C3FBA" w:rsidRPr="00877023">
              <w:rPr>
                <w:rFonts w:eastAsia="Calibri" w:cs="Times New Roman"/>
                <w:szCs w:val="28"/>
                <w:lang w:val="ru-RU"/>
              </w:rPr>
              <w:t xml:space="preserve"> в табл</w:t>
            </w:r>
            <w:r w:rsidR="00DE4CFB" w:rsidRPr="00877023">
              <w:rPr>
                <w:rFonts w:eastAsia="Calibri" w:cs="Times New Roman"/>
                <w:szCs w:val="28"/>
                <w:lang w:val="ru-RU"/>
              </w:rPr>
              <w:t>ице 2.</w:t>
            </w:r>
          </w:p>
        </w:tc>
        <w:tc>
          <w:tcPr>
            <w:tcW w:w="674" w:type="dxa"/>
          </w:tcPr>
          <w:p w:rsidR="00FE4D7F" w:rsidRPr="00877023" w:rsidRDefault="00FE4D7F" w:rsidP="00877023">
            <w:pPr>
              <w:spacing w:after="0" w:line="336" w:lineRule="auto"/>
              <w:jc w:val="right"/>
              <w:rPr>
                <w:szCs w:val="28"/>
                <w:lang w:val="ru-RU"/>
              </w:rPr>
            </w:pPr>
          </w:p>
        </w:tc>
      </w:tr>
    </w:tbl>
    <w:p w:rsidR="00877023" w:rsidRDefault="00877023" w:rsidP="00877023">
      <w:pPr>
        <w:spacing w:after="0"/>
        <w:rPr>
          <w:b/>
          <w:szCs w:val="28"/>
        </w:rPr>
      </w:pPr>
    </w:p>
    <w:p w:rsidR="00877023" w:rsidRPr="00877023" w:rsidRDefault="00877023" w:rsidP="00877023">
      <w:pPr>
        <w:spacing w:after="0"/>
        <w:jc w:val="right"/>
        <w:rPr>
          <w:sz w:val="24"/>
          <w:szCs w:val="28"/>
        </w:rPr>
      </w:pPr>
      <w:r>
        <w:rPr>
          <w:sz w:val="24"/>
          <w:szCs w:val="28"/>
        </w:rPr>
        <w:t>Таблица 2</w:t>
      </w:r>
    </w:p>
    <w:p w:rsidR="0007150A" w:rsidRPr="00877023" w:rsidRDefault="00C44B8F" w:rsidP="00877023">
      <w:pPr>
        <w:spacing w:after="0"/>
        <w:jc w:val="center"/>
        <w:rPr>
          <w:rFonts w:eastAsiaTheme="minorEastAsia"/>
          <w:sz w:val="24"/>
          <w:szCs w:val="28"/>
          <w:vertAlign w:val="subscript"/>
        </w:rPr>
      </w:pPr>
      <w:r w:rsidRPr="00877023">
        <w:rPr>
          <w:sz w:val="24"/>
          <w:szCs w:val="28"/>
        </w:rPr>
        <w:t>Интерполированные с</w:t>
      </w:r>
      <w:r w:rsidR="001B7832" w:rsidRPr="00877023">
        <w:rPr>
          <w:sz w:val="24"/>
          <w:szCs w:val="28"/>
        </w:rPr>
        <w:t>войства аргона в зависимости от температуры</w:t>
      </w:r>
      <w:r w:rsidR="00AE013B" w:rsidRPr="00877023">
        <w:rPr>
          <w:sz w:val="24"/>
          <w:szCs w:val="28"/>
        </w:rPr>
        <w:t>.</w:t>
      </w:r>
    </w:p>
    <w:tbl>
      <w:tblPr>
        <w:tblStyle w:val="aa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0"/>
        <w:gridCol w:w="1247"/>
        <w:gridCol w:w="5409"/>
      </w:tblGrid>
      <w:tr w:rsidR="0083559C" w:rsidRPr="00877023" w:rsidTr="008770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  <w:lang w:val="ru-RU"/>
              </w:rPr>
            </w:pPr>
            <w:proofErr w:type="spellStart"/>
            <w:r w:rsidRPr="00877023">
              <w:rPr>
                <w:sz w:val="22"/>
                <w:szCs w:val="28"/>
              </w:rPr>
              <w:t>Свойство</w:t>
            </w:r>
            <w:proofErr w:type="spellEnd"/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</w:rPr>
              <w:t>Т</w:t>
            </w:r>
            <w:r w:rsidR="001D4D93" w:rsidRPr="00877023">
              <w:rPr>
                <w:sz w:val="22"/>
                <w:szCs w:val="28"/>
                <w:lang w:val="ru-RU"/>
              </w:rPr>
              <w:t>,</w:t>
            </w:r>
            <w:r w:rsidR="001D4D93" w:rsidRPr="00877023">
              <w:rPr>
                <w:sz w:val="22"/>
                <w:szCs w:val="28"/>
              </w:rPr>
              <w:t xml:space="preserve"> K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  <w:lang w:val="ru-RU"/>
              </w:rPr>
            </w:pPr>
            <w:proofErr w:type="spellStart"/>
            <w:r w:rsidRPr="00877023">
              <w:rPr>
                <w:sz w:val="22"/>
                <w:szCs w:val="28"/>
              </w:rPr>
              <w:t>Выражение</w:t>
            </w:r>
            <w:proofErr w:type="spellEnd"/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proofErr w:type="spellStart"/>
            <w:r w:rsidRPr="00877023">
              <w:rPr>
                <w:sz w:val="22"/>
                <w:szCs w:val="28"/>
              </w:rPr>
              <w:t>Плотность</w:t>
            </w:r>
            <w:proofErr w:type="spellEnd"/>
            <w:r w:rsidRPr="00877023">
              <w:rPr>
                <w:sz w:val="22"/>
                <w:szCs w:val="28"/>
              </w:rPr>
              <w:t>, ρ</w:t>
            </w:r>
            <w:r w:rsidR="00A95037" w:rsidRPr="00877023">
              <w:rPr>
                <w:sz w:val="22"/>
                <w:szCs w:val="28"/>
              </w:rPr>
              <w:t>[</w:t>
            </w:r>
            <w:r w:rsidR="00A95037" w:rsidRPr="00877023">
              <w:rPr>
                <w:sz w:val="22"/>
                <w:szCs w:val="28"/>
                <w:lang w:val="ru-RU"/>
              </w:rPr>
              <w:t>кг</w:t>
            </w:r>
            <w:r w:rsidR="00A95037" w:rsidRPr="00877023">
              <w:rPr>
                <w:sz w:val="22"/>
                <w:szCs w:val="28"/>
              </w:rPr>
              <w:t>/</w:t>
            </w:r>
            <w:r w:rsidR="00A95037" w:rsidRPr="00877023">
              <w:rPr>
                <w:sz w:val="22"/>
                <w:szCs w:val="28"/>
                <w:lang w:val="ru-RU"/>
              </w:rPr>
              <w:t>м</w:t>
            </w:r>
            <w:r w:rsidRPr="00877023">
              <w:rPr>
                <w:sz w:val="22"/>
                <w:szCs w:val="28"/>
                <w:vertAlign w:val="superscript"/>
              </w:rPr>
              <w:t>3</w:t>
            </w:r>
            <w:r w:rsidRPr="00877023">
              <w:rPr>
                <w:sz w:val="22"/>
                <w:szCs w:val="28"/>
              </w:rPr>
              <w:t>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</w:rPr>
              <w:t>600 – 24000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</w:rPr>
              <w:t>622.2·T</w:t>
            </w:r>
            <w:r w:rsidRPr="00877023">
              <w:rPr>
                <w:sz w:val="22"/>
                <w:szCs w:val="28"/>
                <w:vertAlign w:val="superscript"/>
              </w:rPr>
              <w:t>-1.035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  <w:lang w:val="ru-RU"/>
              </w:rPr>
              <w:t>Теплоёмкость при постоянном давлении, С</w:t>
            </w:r>
            <w:proofErr w:type="gramStart"/>
            <w:r w:rsidRPr="00877023">
              <w:rPr>
                <w:sz w:val="22"/>
                <w:szCs w:val="28"/>
                <w:vertAlign w:val="subscript"/>
              </w:rPr>
              <w:t>p</w:t>
            </w:r>
            <w:proofErr w:type="gramEnd"/>
            <w:r w:rsidRPr="00877023">
              <w:rPr>
                <w:sz w:val="22"/>
                <w:szCs w:val="28"/>
                <w:lang w:val="ru-RU"/>
              </w:rPr>
              <w:t>[</w:t>
            </w:r>
            <w:r w:rsidR="001B7832" w:rsidRPr="00877023">
              <w:rPr>
                <w:sz w:val="22"/>
                <w:szCs w:val="28"/>
                <w:lang w:val="ru-RU"/>
              </w:rPr>
              <w:t>Дж</w:t>
            </w:r>
            <w:r w:rsidRPr="00877023">
              <w:rPr>
                <w:sz w:val="22"/>
                <w:szCs w:val="28"/>
                <w:lang w:val="ru-RU"/>
              </w:rPr>
              <w:t>/(</w:t>
            </w:r>
            <w:r w:rsidR="001B7832" w:rsidRPr="00877023">
              <w:rPr>
                <w:sz w:val="22"/>
                <w:szCs w:val="28"/>
                <w:lang w:val="ru-RU"/>
              </w:rPr>
              <w:t>кг</w:t>
            </w:r>
            <w:r w:rsidRPr="00877023">
              <w:rPr>
                <w:sz w:val="22"/>
                <w:szCs w:val="28"/>
                <w:lang w:val="ru-RU"/>
              </w:rPr>
              <w:t>·</w:t>
            </w:r>
            <w:r w:rsidRPr="00877023">
              <w:rPr>
                <w:sz w:val="22"/>
                <w:szCs w:val="28"/>
              </w:rPr>
              <w:t>K</w:t>
            </w:r>
            <w:r w:rsidRPr="00877023">
              <w:rPr>
                <w:sz w:val="22"/>
                <w:szCs w:val="28"/>
                <w:lang w:val="ru-RU"/>
              </w:rPr>
              <w:t>)]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600 – 24000</w:t>
            </w:r>
          </w:p>
        </w:tc>
        <w:tc>
          <w:tcPr>
            <w:tcW w:w="5635" w:type="dxa"/>
          </w:tcPr>
          <w:p w:rsidR="0007150A" w:rsidRPr="00877023" w:rsidRDefault="00C44B8F" w:rsidP="00877023">
            <w:pPr>
              <w:spacing w:after="0" w:line="240" w:lineRule="auto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1540·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9</w:t>
            </w:r>
            <w:r w:rsidRPr="00877023">
              <w:rPr>
                <w:sz w:val="22"/>
                <w:szCs w:val="28"/>
                <w:lang w:val="ru-RU"/>
              </w:rPr>
              <w:t xml:space="preserve"> – </w:t>
            </w:r>
            <w:r w:rsidR="0007150A" w:rsidRPr="00877023">
              <w:rPr>
                <w:sz w:val="22"/>
                <w:szCs w:val="28"/>
              </w:rPr>
              <w:t>312.9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8</w:t>
            </w:r>
            <w:r w:rsidR="0007150A" w:rsidRPr="00877023">
              <w:rPr>
                <w:sz w:val="22"/>
                <w:szCs w:val="28"/>
              </w:rPr>
              <w:t xml:space="preserve"> + -1.175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10</w:t>
            </w:r>
            <w:r w:rsidR="0007150A"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7</w:t>
            </w:r>
            <w:r w:rsidR="0007150A" w:rsidRPr="00877023">
              <w:rPr>
                <w:sz w:val="22"/>
                <w:szCs w:val="28"/>
              </w:rPr>
              <w:t xml:space="preserve"> + 1064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6</w:t>
            </w:r>
            <w:r w:rsidR="0007150A" w:rsidRPr="00877023">
              <w:rPr>
                <w:sz w:val="22"/>
                <w:szCs w:val="28"/>
              </w:rPr>
              <w:t xml:space="preserve"> + 3.226</w:t>
            </w:r>
            <w:r w:rsidRPr="00877023">
              <w:rPr>
                <w:sz w:val="22"/>
                <w:szCs w:val="28"/>
              </w:rPr>
              <w:t>·10</w:t>
            </w:r>
            <w:r w:rsidR="0007150A"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5</w:t>
            </w:r>
            <w:r w:rsidR="0007150A" w:rsidRPr="00877023">
              <w:rPr>
                <w:sz w:val="22"/>
                <w:szCs w:val="28"/>
              </w:rPr>
              <w:t xml:space="preserve"> +  1761 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4</w:t>
            </w:r>
            <w:r w:rsidR="0007150A" w:rsidRPr="00877023">
              <w:rPr>
                <w:sz w:val="22"/>
                <w:szCs w:val="28"/>
              </w:rPr>
              <w:t xml:space="preserve">  -3.645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10</w:t>
            </w:r>
            <w:r w:rsidR="0007150A"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3</w:t>
            </w:r>
            <w:r w:rsidR="00A13ABD" w:rsidRPr="00877023">
              <w:rPr>
                <w:sz w:val="22"/>
                <w:szCs w:val="28"/>
                <w:lang w:val="ru-RU"/>
              </w:rPr>
              <w:t xml:space="preserve"> – </w:t>
            </w:r>
            <w:r w:rsidR="0007150A" w:rsidRPr="00877023">
              <w:rPr>
                <w:sz w:val="22"/>
                <w:szCs w:val="28"/>
              </w:rPr>
              <w:t>6692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</w:t>
            </w:r>
            <w:r w:rsidR="0007150A" w:rsidRPr="00877023">
              <w:rPr>
                <w:sz w:val="22"/>
                <w:szCs w:val="28"/>
                <w:vertAlign w:val="superscript"/>
              </w:rPr>
              <w:t>2</w:t>
            </w:r>
            <w:r w:rsidR="0007150A" w:rsidRPr="00877023">
              <w:rPr>
                <w:sz w:val="22"/>
                <w:szCs w:val="28"/>
              </w:rPr>
              <w:t xml:space="preserve"> + 1.504</w:t>
            </w:r>
            <w:r w:rsidRPr="00877023">
              <w:rPr>
                <w:sz w:val="22"/>
                <w:szCs w:val="28"/>
              </w:rPr>
              <w:t>·</w:t>
            </w:r>
            <w:r w:rsidR="00A13ABD" w:rsidRPr="00877023">
              <w:rPr>
                <w:sz w:val="22"/>
                <w:szCs w:val="28"/>
              </w:rPr>
              <w:t>10</w:t>
            </w:r>
            <w:r w:rsidR="0007150A"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>·</w:t>
            </w:r>
            <w:r w:rsidR="0007150A" w:rsidRPr="00877023">
              <w:rPr>
                <w:sz w:val="22"/>
                <w:szCs w:val="28"/>
              </w:rPr>
              <w:t>T + 5732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  <w:lang w:val="ru-RU"/>
              </w:rPr>
              <w:t xml:space="preserve">Теплопроводность, </w:t>
            </w:r>
            <w:r w:rsidRPr="00877023">
              <w:rPr>
                <w:sz w:val="22"/>
                <w:szCs w:val="28"/>
              </w:rPr>
              <w:t>k</w:t>
            </w:r>
            <w:r w:rsidRPr="00877023">
              <w:rPr>
                <w:sz w:val="22"/>
                <w:szCs w:val="28"/>
                <w:lang w:val="ru-RU"/>
              </w:rPr>
              <w:t>[</w:t>
            </w:r>
            <w:r w:rsidR="009A7F0A" w:rsidRPr="00877023">
              <w:rPr>
                <w:sz w:val="22"/>
                <w:szCs w:val="28"/>
                <w:lang w:val="ru-RU"/>
              </w:rPr>
              <w:t>Вт</w:t>
            </w:r>
            <w:r w:rsidRPr="00877023">
              <w:rPr>
                <w:sz w:val="22"/>
                <w:szCs w:val="28"/>
                <w:lang w:val="ru-RU"/>
              </w:rPr>
              <w:t>/(</w:t>
            </w:r>
            <w:r w:rsidR="009A7F0A" w:rsidRPr="00877023">
              <w:rPr>
                <w:sz w:val="22"/>
                <w:szCs w:val="28"/>
                <w:lang w:val="ru-RU"/>
              </w:rPr>
              <w:t>м</w:t>
            </w:r>
            <w:r w:rsidRPr="00877023">
              <w:rPr>
                <w:sz w:val="22"/>
                <w:szCs w:val="28"/>
                <w:lang w:val="ru-RU"/>
              </w:rPr>
              <w:t>·</w:t>
            </w:r>
            <w:r w:rsidRPr="00877023">
              <w:rPr>
                <w:sz w:val="22"/>
                <w:szCs w:val="28"/>
              </w:rPr>
              <w:t>K</w:t>
            </w:r>
            <w:r w:rsidRPr="00877023">
              <w:rPr>
                <w:sz w:val="22"/>
                <w:szCs w:val="28"/>
                <w:lang w:val="ru-RU"/>
              </w:rPr>
              <w:t>)]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600 – 24000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6.281</w:t>
            </w:r>
            <w:r w:rsidR="00C44B8F" w:rsidRPr="00877023">
              <w:rPr>
                <w:sz w:val="22"/>
                <w:szCs w:val="28"/>
              </w:rPr>
              <w:t>·</w:t>
            </w:r>
            <w:r w:rsidR="00A13ABD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-36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9</w:t>
            </w:r>
            <w:r w:rsidRPr="00877023">
              <w:rPr>
                <w:sz w:val="22"/>
                <w:szCs w:val="28"/>
              </w:rPr>
              <w:t xml:space="preserve"> + 6.767</w:t>
            </w:r>
            <w:r w:rsidR="00C44B8F" w:rsidRPr="00877023">
              <w:rPr>
                <w:sz w:val="22"/>
                <w:szCs w:val="28"/>
              </w:rPr>
              <w:t>·</w:t>
            </w:r>
            <w:r w:rsidR="00A13ABD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-31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8</w:t>
            </w:r>
            <w:r w:rsidR="00A13ABD" w:rsidRPr="00877023">
              <w:rPr>
                <w:sz w:val="22"/>
                <w:szCs w:val="28"/>
                <w:vertAlign w:val="superscript"/>
              </w:rPr>
              <w:t xml:space="preserve"> </w:t>
            </w:r>
            <w:r w:rsidRPr="00877023">
              <w:rPr>
                <w:sz w:val="22"/>
                <w:szCs w:val="28"/>
              </w:rPr>
              <w:t>+ 3.02</w:t>
            </w:r>
            <w:r w:rsidR="00C44B8F" w:rsidRPr="00877023">
              <w:rPr>
                <w:sz w:val="22"/>
                <w:szCs w:val="28"/>
              </w:rPr>
              <w:t>·</w:t>
            </w:r>
            <w:r w:rsidR="00A13ABD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-26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7</w:t>
            </w:r>
            <w:r w:rsidRPr="00877023">
              <w:rPr>
                <w:sz w:val="22"/>
                <w:szCs w:val="28"/>
              </w:rPr>
              <w:t xml:space="preserve"> </w:t>
            </w:r>
            <w:r w:rsidR="008A589C" w:rsidRPr="00877023">
              <w:rPr>
                <w:sz w:val="22"/>
                <w:szCs w:val="28"/>
              </w:rPr>
              <w:t xml:space="preserve">– </w:t>
            </w:r>
            <w:r w:rsidRPr="00877023">
              <w:rPr>
                <w:sz w:val="22"/>
                <w:szCs w:val="28"/>
              </w:rPr>
              <w:t>7.216</w:t>
            </w:r>
            <w:r w:rsidR="00C44B8F" w:rsidRPr="00877023">
              <w:rPr>
                <w:sz w:val="22"/>
                <w:szCs w:val="28"/>
              </w:rPr>
              <w:t>·</w:t>
            </w:r>
            <w:r w:rsidR="008A589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-22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6</w:t>
            </w:r>
            <w:r w:rsidRPr="00877023">
              <w:rPr>
                <w:sz w:val="22"/>
                <w:szCs w:val="28"/>
              </w:rPr>
              <w:t xml:space="preserve"> + 9.986</w:t>
            </w:r>
            <w:r w:rsidR="00C44B8F" w:rsidRPr="00877023">
              <w:rPr>
                <w:sz w:val="22"/>
                <w:szCs w:val="28"/>
              </w:rPr>
              <w:t>·</w:t>
            </w:r>
            <w:r w:rsidR="008A589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-18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5</w:t>
            </w:r>
            <w:r w:rsidRPr="00877023">
              <w:rPr>
                <w:sz w:val="22"/>
                <w:szCs w:val="28"/>
              </w:rPr>
              <w:t xml:space="preserve"> </w:t>
            </w:r>
            <w:r w:rsidR="008A589C" w:rsidRPr="00877023">
              <w:rPr>
                <w:sz w:val="22"/>
                <w:szCs w:val="28"/>
              </w:rPr>
              <w:t xml:space="preserve">– </w:t>
            </w:r>
            <w:r w:rsidRPr="00877023">
              <w:rPr>
                <w:sz w:val="22"/>
                <w:szCs w:val="28"/>
              </w:rPr>
              <w:t>8.123</w:t>
            </w:r>
            <w:r w:rsidR="00C44B8F" w:rsidRPr="00877023">
              <w:rPr>
                <w:sz w:val="22"/>
                <w:szCs w:val="28"/>
              </w:rPr>
              <w:t>·</w:t>
            </w:r>
            <w:r w:rsidR="008A589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-14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 xml:space="preserve"> + 3.806</w:t>
            </w:r>
            <w:r w:rsidR="00C44B8F" w:rsidRPr="00877023">
              <w:rPr>
                <w:sz w:val="22"/>
                <w:szCs w:val="28"/>
              </w:rPr>
              <w:t>·</w:t>
            </w:r>
            <w:r w:rsidR="008A589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-10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3</w:t>
            </w:r>
            <w:r w:rsidRPr="00877023">
              <w:rPr>
                <w:sz w:val="22"/>
                <w:szCs w:val="28"/>
              </w:rPr>
              <w:t xml:space="preserve"> + -9.663</w:t>
            </w:r>
            <w:r w:rsidR="00C44B8F" w:rsidRPr="00877023">
              <w:rPr>
                <w:sz w:val="22"/>
                <w:szCs w:val="28"/>
              </w:rPr>
              <w:t>·</w:t>
            </w:r>
            <w:r w:rsidR="008A589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-7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2</w:t>
            </w:r>
            <w:r w:rsidRPr="00877023">
              <w:rPr>
                <w:sz w:val="22"/>
                <w:szCs w:val="28"/>
              </w:rPr>
              <w:t xml:space="preserve"> + 0.001193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="008A589C" w:rsidRPr="00877023">
              <w:rPr>
                <w:sz w:val="22"/>
                <w:szCs w:val="28"/>
              </w:rPr>
              <w:t xml:space="preserve"> – </w:t>
            </w:r>
            <w:r w:rsidRPr="00877023">
              <w:rPr>
                <w:sz w:val="22"/>
                <w:szCs w:val="28"/>
              </w:rPr>
              <w:t>0.4707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proofErr w:type="spellStart"/>
            <w:r w:rsidRPr="00877023">
              <w:rPr>
                <w:sz w:val="22"/>
                <w:szCs w:val="28"/>
              </w:rPr>
              <w:t>Магнитная</w:t>
            </w:r>
            <w:proofErr w:type="spellEnd"/>
            <w:r w:rsidRPr="00877023">
              <w:rPr>
                <w:sz w:val="22"/>
                <w:szCs w:val="28"/>
              </w:rPr>
              <w:t xml:space="preserve"> </w:t>
            </w:r>
            <w:proofErr w:type="spellStart"/>
            <w:r w:rsidRPr="00877023">
              <w:rPr>
                <w:sz w:val="22"/>
                <w:szCs w:val="28"/>
              </w:rPr>
              <w:t>проницаемость</w:t>
            </w:r>
            <w:proofErr w:type="spellEnd"/>
            <w:r w:rsidRPr="00877023">
              <w:rPr>
                <w:sz w:val="22"/>
                <w:szCs w:val="28"/>
              </w:rPr>
              <w:t>, µ</w:t>
            </w:r>
            <w:proofErr w:type="spellStart"/>
            <w:r w:rsidRPr="00877023">
              <w:rPr>
                <w:sz w:val="22"/>
                <w:szCs w:val="28"/>
                <w:vertAlign w:val="subscript"/>
              </w:rPr>
              <w:t>ur</w:t>
            </w:r>
            <w:proofErr w:type="spellEnd"/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–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1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  <w:lang w:val="ru-RU"/>
              </w:rPr>
              <w:t xml:space="preserve">Электрическая проводимость, </w:t>
            </w:r>
            <w:r w:rsidRPr="00877023">
              <w:rPr>
                <w:sz w:val="22"/>
                <w:szCs w:val="28"/>
              </w:rPr>
              <w:t>σ</w:t>
            </w:r>
            <w:r w:rsidRPr="00877023">
              <w:rPr>
                <w:sz w:val="22"/>
                <w:szCs w:val="28"/>
                <w:lang w:val="ru-RU"/>
              </w:rPr>
              <w:t xml:space="preserve"> [</w:t>
            </w:r>
            <w:proofErr w:type="gramStart"/>
            <w:r w:rsidRPr="00877023">
              <w:rPr>
                <w:sz w:val="22"/>
                <w:szCs w:val="28"/>
                <w:lang w:val="ru-RU"/>
              </w:rPr>
              <w:t>См</w:t>
            </w:r>
            <w:proofErr w:type="gramEnd"/>
            <w:r w:rsidRPr="00877023">
              <w:rPr>
                <w:sz w:val="22"/>
                <w:szCs w:val="28"/>
                <w:lang w:val="ru-RU"/>
              </w:rPr>
              <w:t>/м]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–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1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  <w:lang w:val="ru-RU"/>
              </w:rPr>
              <w:t>Динамическая вязкость, µ [</w:t>
            </w:r>
            <w:proofErr w:type="spellStart"/>
            <w:r w:rsidRPr="00877023">
              <w:rPr>
                <w:sz w:val="22"/>
                <w:szCs w:val="28"/>
                <w:lang w:val="ru-RU"/>
              </w:rPr>
              <w:t>Па·</w:t>
            </w:r>
            <w:proofErr w:type="gramStart"/>
            <w:r w:rsidRPr="00877023">
              <w:rPr>
                <w:sz w:val="22"/>
                <w:szCs w:val="28"/>
                <w:lang w:val="ru-RU"/>
              </w:rPr>
              <w:t>с</w:t>
            </w:r>
            <w:proofErr w:type="spellEnd"/>
            <w:proofErr w:type="gramEnd"/>
            <w:r w:rsidRPr="00877023">
              <w:rPr>
                <w:sz w:val="22"/>
                <w:szCs w:val="28"/>
                <w:lang w:val="ru-RU"/>
              </w:rPr>
              <w:t>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–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-4.538</w:t>
            </w:r>
            <w:r w:rsidR="00C44B8F" w:rsidRPr="00877023">
              <w:rPr>
                <w:sz w:val="22"/>
                <w:szCs w:val="28"/>
              </w:rPr>
              <w:t>·</w:t>
            </w:r>
            <w:r w:rsidR="00AA4282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-40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9</w:t>
            </w:r>
            <w:r w:rsidRPr="00877023">
              <w:rPr>
                <w:sz w:val="22"/>
                <w:szCs w:val="28"/>
              </w:rPr>
              <w:t xml:space="preserve"> + 5.397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1035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8</w:t>
            </w:r>
            <w:r w:rsidR="00AA4282" w:rsidRPr="00877023">
              <w:rPr>
                <w:sz w:val="22"/>
                <w:szCs w:val="28"/>
                <w:lang w:val="ru-RU"/>
              </w:rPr>
              <w:t>–</w:t>
            </w:r>
            <w:r w:rsidRPr="00877023">
              <w:rPr>
                <w:sz w:val="22"/>
                <w:szCs w:val="28"/>
              </w:rPr>
              <w:t>2.681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30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7</w:t>
            </w:r>
            <w:r w:rsidRPr="00877023">
              <w:rPr>
                <w:sz w:val="22"/>
                <w:szCs w:val="28"/>
              </w:rPr>
              <w:t xml:space="preserve"> + 7.195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26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6</w:t>
            </w:r>
            <w:r w:rsidR="00AA4282" w:rsidRPr="00877023">
              <w:rPr>
                <w:sz w:val="22"/>
                <w:szCs w:val="28"/>
              </w:rPr>
              <w:t xml:space="preserve"> </w:t>
            </w:r>
            <w:r w:rsidR="00AA4282" w:rsidRPr="00877023">
              <w:rPr>
                <w:sz w:val="22"/>
                <w:szCs w:val="28"/>
                <w:lang w:val="ru-RU"/>
              </w:rPr>
              <w:t>-</w:t>
            </w:r>
            <w:r w:rsidRPr="00877023">
              <w:rPr>
                <w:sz w:val="22"/>
                <w:szCs w:val="28"/>
              </w:rPr>
              <w:t>1.129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21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5</w:t>
            </w:r>
            <w:r w:rsidRPr="00877023">
              <w:rPr>
                <w:sz w:val="22"/>
                <w:szCs w:val="28"/>
              </w:rPr>
              <w:t xml:space="preserve"> + 1.051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17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 xml:space="preserve"> + -5.673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14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3</w:t>
            </w:r>
            <w:r w:rsidRPr="00877023">
              <w:rPr>
                <w:sz w:val="22"/>
                <w:szCs w:val="28"/>
              </w:rPr>
              <w:t xml:space="preserve"> + 1.654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10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2</w:t>
            </w:r>
            <w:r w:rsidRPr="00877023">
              <w:rPr>
                <w:sz w:val="22"/>
                <w:szCs w:val="28"/>
              </w:rPr>
              <w:t xml:space="preserve"> +  -1.981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7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 + 0.0001376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07150A" w:rsidP="00877023">
            <w:pPr>
              <w:spacing w:after="0" w:line="240" w:lineRule="auto"/>
              <w:rPr>
                <w:sz w:val="22"/>
                <w:szCs w:val="28"/>
              </w:rPr>
            </w:pPr>
            <w:proofErr w:type="spellStart"/>
            <w:r w:rsidRPr="00877023">
              <w:rPr>
                <w:sz w:val="22"/>
                <w:szCs w:val="28"/>
              </w:rPr>
              <w:t>Отношение</w:t>
            </w:r>
            <w:proofErr w:type="spellEnd"/>
            <w:r w:rsidRPr="00877023">
              <w:rPr>
                <w:sz w:val="22"/>
                <w:szCs w:val="28"/>
              </w:rPr>
              <w:t xml:space="preserve"> </w:t>
            </w:r>
            <w:proofErr w:type="spellStart"/>
            <w:r w:rsidRPr="00877023">
              <w:rPr>
                <w:sz w:val="22"/>
                <w:szCs w:val="28"/>
              </w:rPr>
              <w:t>теплоёмкостей</w:t>
            </w:r>
            <w:proofErr w:type="spellEnd"/>
            <w:r w:rsidRPr="00877023">
              <w:rPr>
                <w:sz w:val="22"/>
                <w:szCs w:val="28"/>
              </w:rPr>
              <w:t>, γ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–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1.66</w:t>
            </w:r>
          </w:p>
        </w:tc>
      </w:tr>
      <w:tr w:rsidR="0083559C" w:rsidRPr="00877023" w:rsidTr="00877023">
        <w:tc>
          <w:tcPr>
            <w:tcW w:w="2570" w:type="dxa"/>
          </w:tcPr>
          <w:p w:rsidR="0007150A" w:rsidRPr="00877023" w:rsidRDefault="002F73FB" w:rsidP="00877023">
            <w:pPr>
              <w:spacing w:after="0" w:line="240" w:lineRule="auto"/>
              <w:rPr>
                <w:sz w:val="22"/>
                <w:szCs w:val="28"/>
                <w:lang w:val="ru-RU"/>
              </w:rPr>
            </w:pPr>
            <w:r w:rsidRPr="00877023">
              <w:rPr>
                <w:sz w:val="22"/>
                <w:szCs w:val="28"/>
                <w:lang w:val="ru-RU"/>
              </w:rPr>
              <w:t>Объемный коэффициент испускания</w:t>
            </w:r>
            <w:r w:rsidR="0007150A" w:rsidRPr="00877023">
              <w:rPr>
                <w:sz w:val="22"/>
                <w:szCs w:val="28"/>
                <w:lang w:val="ru-RU"/>
              </w:rPr>
              <w:t xml:space="preserve">, </w:t>
            </w:r>
            <w:proofErr w:type="spellStart"/>
            <w:r w:rsidR="0007150A" w:rsidRPr="00877023">
              <w:rPr>
                <w:sz w:val="22"/>
                <w:szCs w:val="28"/>
              </w:rPr>
              <w:t>Q</w:t>
            </w:r>
            <w:r w:rsidR="0007150A" w:rsidRPr="00877023">
              <w:rPr>
                <w:sz w:val="22"/>
                <w:szCs w:val="28"/>
                <w:vertAlign w:val="subscript"/>
              </w:rPr>
              <w:t>rad</w:t>
            </w:r>
            <w:proofErr w:type="spellEnd"/>
            <w:r w:rsidR="002A64D2" w:rsidRPr="00877023">
              <w:rPr>
                <w:sz w:val="22"/>
                <w:szCs w:val="28"/>
                <w:vertAlign w:val="subscript"/>
                <w:lang w:val="ru-RU"/>
              </w:rPr>
              <w:t xml:space="preserve"> </w:t>
            </w:r>
            <w:r w:rsidR="0007150A" w:rsidRPr="00877023">
              <w:rPr>
                <w:sz w:val="22"/>
                <w:szCs w:val="28"/>
                <w:lang w:val="ru-RU"/>
              </w:rPr>
              <w:t>[</w:t>
            </w:r>
            <w:r w:rsidR="00837B9F" w:rsidRPr="00877023">
              <w:rPr>
                <w:sz w:val="22"/>
                <w:szCs w:val="28"/>
                <w:lang w:val="ru-RU"/>
              </w:rPr>
              <w:t>Вт</w:t>
            </w:r>
            <w:r w:rsidR="0007150A" w:rsidRPr="00877023">
              <w:rPr>
                <w:sz w:val="22"/>
                <w:szCs w:val="28"/>
                <w:lang w:val="ru-RU"/>
              </w:rPr>
              <w:t>/</w:t>
            </w:r>
            <w:r w:rsidR="00837B9F" w:rsidRPr="00877023">
              <w:rPr>
                <w:sz w:val="22"/>
                <w:szCs w:val="28"/>
                <w:lang w:val="ru-RU"/>
              </w:rPr>
              <w:t>м</w:t>
            </w:r>
            <w:r w:rsidR="0007150A" w:rsidRPr="00877023">
              <w:rPr>
                <w:sz w:val="22"/>
                <w:szCs w:val="28"/>
                <w:vertAlign w:val="superscript"/>
                <w:lang w:val="ru-RU"/>
              </w:rPr>
              <w:t>3</w:t>
            </w:r>
            <w:r w:rsidR="0007150A" w:rsidRPr="00877023">
              <w:rPr>
                <w:sz w:val="22"/>
                <w:szCs w:val="28"/>
                <w:lang w:val="ru-RU"/>
              </w:rPr>
              <w:t>]</w:t>
            </w:r>
          </w:p>
        </w:tc>
        <w:tc>
          <w:tcPr>
            <w:tcW w:w="1276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4825</w:t>
            </w:r>
            <w:r w:rsidR="00642F15" w:rsidRPr="00877023">
              <w:rPr>
                <w:sz w:val="22"/>
                <w:szCs w:val="28"/>
              </w:rPr>
              <w:t xml:space="preserve"> </w:t>
            </w:r>
            <w:r w:rsidR="00642F15" w:rsidRPr="00877023">
              <w:rPr>
                <w:sz w:val="22"/>
                <w:szCs w:val="28"/>
                <w:lang w:val="ru-RU"/>
              </w:rPr>
              <w:t>–</w:t>
            </w:r>
            <w:r w:rsidRPr="00877023">
              <w:rPr>
                <w:sz w:val="22"/>
                <w:szCs w:val="28"/>
              </w:rPr>
              <w:t xml:space="preserve"> 21943</w:t>
            </w:r>
          </w:p>
        </w:tc>
        <w:tc>
          <w:tcPr>
            <w:tcW w:w="5635" w:type="dxa"/>
          </w:tcPr>
          <w:p w:rsidR="0007150A" w:rsidRPr="00877023" w:rsidRDefault="0007150A" w:rsidP="00877023">
            <w:pPr>
              <w:spacing w:after="0" w:line="240" w:lineRule="auto"/>
              <w:jc w:val="center"/>
              <w:rPr>
                <w:sz w:val="22"/>
                <w:szCs w:val="28"/>
              </w:rPr>
            </w:pPr>
            <w:r w:rsidRPr="00877023">
              <w:rPr>
                <w:sz w:val="22"/>
                <w:szCs w:val="28"/>
              </w:rPr>
              <w:t>-4.872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22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8</w:t>
            </w:r>
            <w:r w:rsidRPr="00877023">
              <w:rPr>
                <w:sz w:val="22"/>
                <w:szCs w:val="28"/>
              </w:rPr>
              <w:t xml:space="preserve"> + 5.062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17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7</w:t>
            </w:r>
            <w:r w:rsidRPr="00877023">
              <w:rPr>
                <w:sz w:val="22"/>
                <w:szCs w:val="28"/>
              </w:rPr>
              <w:t xml:space="preserve"> -2.171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12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6</w:t>
            </w:r>
            <w:r w:rsidRPr="00877023">
              <w:rPr>
                <w:sz w:val="22"/>
                <w:szCs w:val="28"/>
              </w:rPr>
              <w:t xml:space="preserve"> + 5.02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08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5</w:t>
            </w:r>
            <w:r w:rsidRPr="00877023">
              <w:rPr>
                <w:sz w:val="22"/>
                <w:szCs w:val="28"/>
              </w:rPr>
              <w:t xml:space="preserve"> + -0.0006846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 xml:space="preserve"> + 5.654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3</w:t>
            </w:r>
            <w:r w:rsidR="00A155E4" w:rsidRPr="00877023">
              <w:rPr>
                <w:sz w:val="22"/>
                <w:szCs w:val="28"/>
              </w:rPr>
              <w:t xml:space="preserve"> </w:t>
            </w:r>
            <w:r w:rsidR="00A155E4" w:rsidRPr="00877023">
              <w:rPr>
                <w:sz w:val="22"/>
                <w:szCs w:val="28"/>
                <w:lang w:val="ru-RU"/>
              </w:rPr>
              <w:t xml:space="preserve">– </w:t>
            </w:r>
            <w:r w:rsidR="00A155E4" w:rsidRPr="00877023">
              <w:rPr>
                <w:sz w:val="22"/>
                <w:szCs w:val="28"/>
              </w:rPr>
              <w:t>2.77</w:t>
            </w:r>
            <w:r w:rsidR="00A155E4" w:rsidRPr="00877023">
              <w:rPr>
                <w:rFonts w:cs="Times New Roman"/>
                <w:sz w:val="22"/>
                <w:szCs w:val="28"/>
              </w:rPr>
              <w:t>·</w:t>
            </w:r>
            <w:r w:rsidR="00A155E4" w:rsidRPr="00877023">
              <w:rPr>
                <w:sz w:val="22"/>
                <w:szCs w:val="28"/>
                <w:lang w:val="ru-RU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4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Pr="00877023">
              <w:rPr>
                <w:sz w:val="22"/>
                <w:szCs w:val="28"/>
                <w:vertAlign w:val="superscript"/>
              </w:rPr>
              <w:t>2</w:t>
            </w:r>
            <w:r w:rsidRPr="00877023">
              <w:rPr>
                <w:sz w:val="22"/>
                <w:szCs w:val="28"/>
              </w:rPr>
              <w:t xml:space="preserve"> + 7.391</w:t>
            </w:r>
            <w:r w:rsidR="00C44B8F" w:rsidRPr="00877023">
              <w:rPr>
                <w:sz w:val="22"/>
                <w:szCs w:val="28"/>
              </w:rPr>
              <w:t>·</w:t>
            </w:r>
            <w:r w:rsidR="00A155E4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7</w:t>
            </w:r>
            <w:r w:rsidRPr="00877023">
              <w:rPr>
                <w:sz w:val="22"/>
                <w:szCs w:val="28"/>
              </w:rPr>
              <w:t xml:space="preserve"> </w:t>
            </w:r>
            <w:r w:rsidR="00C44B8F" w:rsidRPr="00877023">
              <w:rPr>
                <w:sz w:val="22"/>
                <w:szCs w:val="28"/>
              </w:rPr>
              <w:t>·</w:t>
            </w:r>
            <w:r w:rsidRPr="00877023">
              <w:rPr>
                <w:sz w:val="22"/>
                <w:szCs w:val="28"/>
              </w:rPr>
              <w:t>T</w:t>
            </w:r>
            <w:r w:rsidR="004B291C" w:rsidRPr="00877023">
              <w:rPr>
                <w:sz w:val="22"/>
                <w:szCs w:val="28"/>
              </w:rPr>
              <w:t xml:space="preserve"> </w:t>
            </w:r>
            <w:r w:rsidR="004B291C" w:rsidRPr="00877023">
              <w:rPr>
                <w:sz w:val="22"/>
                <w:szCs w:val="28"/>
                <w:lang w:val="ru-RU"/>
              </w:rPr>
              <w:t xml:space="preserve">– </w:t>
            </w:r>
            <w:r w:rsidRPr="00877023">
              <w:rPr>
                <w:sz w:val="22"/>
                <w:szCs w:val="28"/>
              </w:rPr>
              <w:t>8.254</w:t>
            </w:r>
            <w:r w:rsidR="00C44B8F" w:rsidRPr="00877023">
              <w:rPr>
                <w:sz w:val="22"/>
                <w:szCs w:val="28"/>
              </w:rPr>
              <w:t>·</w:t>
            </w:r>
            <w:r w:rsidR="004B291C" w:rsidRPr="00877023">
              <w:rPr>
                <w:sz w:val="22"/>
                <w:szCs w:val="28"/>
              </w:rPr>
              <w:t>10</w:t>
            </w:r>
            <w:r w:rsidRPr="00877023">
              <w:rPr>
                <w:sz w:val="22"/>
                <w:szCs w:val="28"/>
                <w:vertAlign w:val="superscript"/>
              </w:rPr>
              <w:t>10</w:t>
            </w:r>
          </w:p>
        </w:tc>
      </w:tr>
    </w:tbl>
    <w:p w:rsidR="0032358C" w:rsidRPr="00877023" w:rsidRDefault="001D0CDF" w:rsidP="00877023">
      <w:pPr>
        <w:spacing w:after="0"/>
        <w:ind w:firstLine="709"/>
        <w:rPr>
          <w:b/>
          <w:szCs w:val="28"/>
        </w:rPr>
      </w:pPr>
      <w:r w:rsidRPr="00877023">
        <w:rPr>
          <w:b/>
          <w:szCs w:val="28"/>
        </w:rPr>
        <w:t>Результаты и обсуждение</w:t>
      </w:r>
    </w:p>
    <w:p w:rsidR="00381B8C" w:rsidRPr="00877023" w:rsidRDefault="00B726ED" w:rsidP="00877023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На рис. 2. </w:t>
      </w:r>
      <w:r w:rsidR="00154002" w:rsidRPr="00877023">
        <w:rPr>
          <w:szCs w:val="28"/>
        </w:rPr>
        <w:t>п</w:t>
      </w:r>
      <w:r w:rsidRPr="00877023">
        <w:rPr>
          <w:szCs w:val="28"/>
        </w:rPr>
        <w:t>редставлены результаты</w:t>
      </w:r>
      <w:r w:rsidR="00154002" w:rsidRPr="00877023">
        <w:rPr>
          <w:szCs w:val="28"/>
        </w:rPr>
        <w:t xml:space="preserve"> моделирования электромагнитных полей</w:t>
      </w:r>
      <w:r w:rsidR="009700EA" w:rsidRPr="00877023">
        <w:rPr>
          <w:szCs w:val="28"/>
        </w:rPr>
        <w:t xml:space="preserve">: </w:t>
      </w:r>
      <w:r w:rsidR="00FD35A2" w:rsidRPr="00877023">
        <w:rPr>
          <w:szCs w:val="28"/>
        </w:rPr>
        <w:t>видно, как нагрев вызывает локальное увеличение проводимости плазмы</w:t>
      </w:r>
      <w:r w:rsidR="00DF6471" w:rsidRPr="00877023">
        <w:rPr>
          <w:szCs w:val="28"/>
        </w:rPr>
        <w:t>.</w:t>
      </w:r>
      <w:r w:rsidR="000F294E" w:rsidRPr="00877023">
        <w:rPr>
          <w:szCs w:val="28"/>
        </w:rPr>
        <w:t xml:space="preserve"> Хорошо заметен скин-эффект </w:t>
      </w:r>
      <w:r w:rsidR="00877023">
        <w:rPr>
          <w:szCs w:val="28"/>
        </w:rPr>
        <w:br/>
      </w:r>
      <w:r w:rsidR="000F294E" w:rsidRPr="00877023">
        <w:rPr>
          <w:szCs w:val="28"/>
        </w:rPr>
        <w:t>(рис. 2</w:t>
      </w:r>
      <w:r w:rsidR="00877023">
        <w:rPr>
          <w:szCs w:val="28"/>
        </w:rPr>
        <w:t xml:space="preserve"> </w:t>
      </w:r>
      <w:r w:rsidR="00CF72BF" w:rsidRPr="00877023">
        <w:rPr>
          <w:szCs w:val="28"/>
        </w:rPr>
        <w:t>б,</w:t>
      </w:r>
      <w:r w:rsidR="00877023">
        <w:rPr>
          <w:szCs w:val="28"/>
        </w:rPr>
        <w:t xml:space="preserve"> </w:t>
      </w:r>
      <w:r w:rsidR="000F294E" w:rsidRPr="00877023">
        <w:rPr>
          <w:szCs w:val="28"/>
        </w:rPr>
        <w:t>в)</w:t>
      </w:r>
      <w:r w:rsidR="00B903B6" w:rsidRPr="00877023">
        <w:rPr>
          <w:szCs w:val="28"/>
        </w:rPr>
        <w:t>.</w:t>
      </w:r>
    </w:p>
    <w:p w:rsidR="00381B8C" w:rsidRPr="00877023" w:rsidRDefault="0004741A" w:rsidP="00877023">
      <w:pPr>
        <w:spacing w:after="0"/>
        <w:jc w:val="center"/>
        <w:rPr>
          <w:b/>
          <w:sz w:val="24"/>
          <w:szCs w:val="28"/>
        </w:rPr>
      </w:pPr>
      <w:r w:rsidRPr="00877023">
        <w:rPr>
          <w:b/>
          <w:sz w:val="24"/>
          <w:szCs w:val="28"/>
        </w:rPr>
        <w:t>а)</w:t>
      </w:r>
      <w:r w:rsidR="0034254B" w:rsidRPr="00877023">
        <w:rPr>
          <w:noProof/>
          <w:sz w:val="24"/>
          <w:szCs w:val="28"/>
          <w:lang w:eastAsia="ru-RU"/>
        </w:rPr>
        <w:drawing>
          <wp:inline distT="0" distB="0" distL="0" distR="0" wp14:anchorId="6E1FEA75" wp14:editId="597288C2">
            <wp:extent cx="4239999" cy="4317558"/>
            <wp:effectExtent l="0" t="0" r="825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2 б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9" r="15000" b="10929"/>
                    <a:stretch/>
                  </pic:blipFill>
                  <pic:spPr bwMode="auto">
                    <a:xfrm>
                      <a:off x="0" y="0"/>
                      <a:ext cx="4257957" cy="4335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B8C" w:rsidRPr="00877023" w:rsidRDefault="00D66B4B" w:rsidP="00877023">
      <w:pPr>
        <w:spacing w:after="0"/>
        <w:jc w:val="center"/>
        <w:rPr>
          <w:b/>
          <w:szCs w:val="28"/>
        </w:rPr>
      </w:pPr>
      <w:r w:rsidRPr="00877023">
        <w:rPr>
          <w:b/>
          <w:szCs w:val="28"/>
        </w:rPr>
        <w:t>б)</w:t>
      </w:r>
      <w:r w:rsidR="00325E85" w:rsidRPr="00877023">
        <w:rPr>
          <w:noProof/>
          <w:szCs w:val="28"/>
          <w:lang w:eastAsia="ru-RU"/>
        </w:rPr>
        <w:drawing>
          <wp:inline distT="0" distB="0" distL="0" distR="0" wp14:anchorId="3D1156B8" wp14:editId="5D38A07E">
            <wp:extent cx="4389120" cy="39060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2 бв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85" r="49138" b="23461"/>
                    <a:stretch/>
                  </pic:blipFill>
                  <pic:spPr bwMode="auto">
                    <a:xfrm>
                      <a:off x="0" y="0"/>
                      <a:ext cx="4456421" cy="3965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6471" w:rsidRPr="00877023" w:rsidRDefault="00325E85" w:rsidP="00877023">
      <w:pPr>
        <w:spacing w:after="0"/>
        <w:jc w:val="center"/>
        <w:rPr>
          <w:szCs w:val="28"/>
        </w:rPr>
      </w:pPr>
      <w:r w:rsidRPr="00897B51">
        <w:rPr>
          <w:b/>
          <w:sz w:val="24"/>
          <w:szCs w:val="28"/>
        </w:rPr>
        <w:t>в)</w:t>
      </w:r>
      <w:r w:rsidR="00853EB9" w:rsidRPr="00877023">
        <w:rPr>
          <w:noProof/>
          <w:szCs w:val="28"/>
          <w:lang w:eastAsia="ru-RU"/>
        </w:rPr>
        <w:drawing>
          <wp:inline distT="0" distB="0" distL="0" distR="0" wp14:anchorId="6071DED5" wp14:editId="0B7E8226">
            <wp:extent cx="4469310" cy="4128896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2 бв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93" t="16845" r="2262" b="25574"/>
                    <a:stretch/>
                  </pic:blipFill>
                  <pic:spPr bwMode="auto">
                    <a:xfrm>
                      <a:off x="0" y="0"/>
                      <a:ext cx="4476876" cy="4135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6471" w:rsidRPr="00897B51" w:rsidRDefault="00DF6471" w:rsidP="00897B51">
      <w:pPr>
        <w:spacing w:after="0" w:line="276" w:lineRule="auto"/>
        <w:jc w:val="center"/>
        <w:rPr>
          <w:sz w:val="24"/>
          <w:szCs w:val="28"/>
        </w:rPr>
      </w:pPr>
      <w:r w:rsidRPr="00897B51">
        <w:rPr>
          <w:sz w:val="24"/>
          <w:szCs w:val="28"/>
        </w:rPr>
        <w:t>Рис. 2</w:t>
      </w:r>
      <w:r w:rsidR="00897B51">
        <w:rPr>
          <w:sz w:val="24"/>
          <w:szCs w:val="28"/>
        </w:rPr>
        <w:t xml:space="preserve"> –</w:t>
      </w:r>
      <w:r w:rsidRPr="00897B51">
        <w:rPr>
          <w:sz w:val="24"/>
          <w:szCs w:val="28"/>
        </w:rPr>
        <w:t xml:space="preserve"> а) Распределение э</w:t>
      </w:r>
      <w:r w:rsidR="00A66445" w:rsidRPr="00897B51">
        <w:rPr>
          <w:sz w:val="24"/>
          <w:szCs w:val="28"/>
        </w:rPr>
        <w:t>лектрического и магнитного поля</w:t>
      </w:r>
      <w:r w:rsidR="0034254B" w:rsidRPr="00897B51">
        <w:rPr>
          <w:sz w:val="24"/>
          <w:szCs w:val="28"/>
        </w:rPr>
        <w:t xml:space="preserve"> в сечении сетки вблизи индуктора; б) Проводимость плазмы; </w:t>
      </w:r>
      <w:r w:rsidRPr="00897B51">
        <w:rPr>
          <w:sz w:val="24"/>
          <w:szCs w:val="28"/>
        </w:rPr>
        <w:t xml:space="preserve"> </w:t>
      </w:r>
      <w:r w:rsidR="0034254B" w:rsidRPr="00897B51">
        <w:rPr>
          <w:sz w:val="24"/>
          <w:szCs w:val="28"/>
        </w:rPr>
        <w:t xml:space="preserve">в) </w:t>
      </w:r>
      <w:r w:rsidR="0058561C" w:rsidRPr="00897B51">
        <w:rPr>
          <w:sz w:val="24"/>
          <w:szCs w:val="28"/>
        </w:rPr>
        <w:t>Объемная м</w:t>
      </w:r>
      <w:r w:rsidR="00897B51">
        <w:rPr>
          <w:sz w:val="24"/>
          <w:szCs w:val="28"/>
        </w:rPr>
        <w:t xml:space="preserve">ощность </w:t>
      </w:r>
      <w:proofErr w:type="spellStart"/>
      <w:r w:rsidR="00897B51">
        <w:rPr>
          <w:sz w:val="24"/>
          <w:szCs w:val="28"/>
        </w:rPr>
        <w:t>джоулева</w:t>
      </w:r>
      <w:proofErr w:type="spellEnd"/>
      <w:r w:rsidR="00897B51">
        <w:rPr>
          <w:sz w:val="24"/>
          <w:szCs w:val="28"/>
        </w:rPr>
        <w:t xml:space="preserve"> нагрева</w:t>
      </w:r>
    </w:p>
    <w:p w:rsidR="00E67433" w:rsidRPr="00877023" w:rsidRDefault="00947276" w:rsidP="00897B51">
      <w:pPr>
        <w:spacing w:after="0"/>
        <w:ind w:firstLine="709"/>
        <w:rPr>
          <w:szCs w:val="28"/>
        </w:rPr>
      </w:pPr>
      <w:bookmarkStart w:id="4" w:name="_GoBack"/>
      <w:bookmarkEnd w:id="4"/>
      <w:r w:rsidRPr="00877023">
        <w:rPr>
          <w:szCs w:val="28"/>
        </w:rPr>
        <w:t xml:space="preserve">Моделирование газовой </w:t>
      </w:r>
      <w:r w:rsidR="009C1716" w:rsidRPr="00877023">
        <w:rPr>
          <w:szCs w:val="28"/>
        </w:rPr>
        <w:t>динамики показало, что заметное вращательное движение газа сохраняется, как минимум, до трети длины плазменного реактора вниз по потоку (рис. 3</w:t>
      </w:r>
      <w:r w:rsidR="00CE1331" w:rsidRPr="00877023">
        <w:rPr>
          <w:szCs w:val="28"/>
        </w:rPr>
        <w:t>а), где скорость потока менее 0.1 м/</w:t>
      </w:r>
      <w:proofErr w:type="gramStart"/>
      <w:r w:rsidR="00CE1331" w:rsidRPr="00877023">
        <w:rPr>
          <w:szCs w:val="28"/>
        </w:rPr>
        <w:t>с</w:t>
      </w:r>
      <w:proofErr w:type="gramEnd"/>
      <w:r w:rsidR="00CE1331" w:rsidRPr="00877023">
        <w:rPr>
          <w:szCs w:val="28"/>
        </w:rPr>
        <w:t>.</w:t>
      </w:r>
      <w:r w:rsidR="009C1716" w:rsidRPr="00877023">
        <w:rPr>
          <w:szCs w:val="28"/>
        </w:rPr>
        <w:t xml:space="preserve"> </w:t>
      </w:r>
    </w:p>
    <w:p w:rsidR="009C1716" w:rsidRPr="00877023" w:rsidRDefault="009C1716" w:rsidP="00897B51">
      <w:pPr>
        <w:spacing w:after="0"/>
        <w:jc w:val="center"/>
        <w:rPr>
          <w:szCs w:val="28"/>
        </w:rPr>
      </w:pPr>
      <w:r w:rsidRPr="00877023">
        <w:rPr>
          <w:noProof/>
          <w:szCs w:val="28"/>
          <w:lang w:eastAsia="ru-RU"/>
        </w:rPr>
        <w:drawing>
          <wp:inline distT="0" distB="0" distL="0" distR="0" wp14:anchorId="0F53AD72" wp14:editId="1831A663">
            <wp:extent cx="5760000" cy="326374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6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56C" w:rsidRPr="00897B51" w:rsidRDefault="003E1CE2" w:rsidP="00897B51">
      <w:pPr>
        <w:spacing w:after="0" w:line="276" w:lineRule="auto"/>
        <w:jc w:val="center"/>
        <w:rPr>
          <w:sz w:val="24"/>
          <w:szCs w:val="28"/>
        </w:rPr>
      </w:pPr>
      <w:r w:rsidRPr="00897B51">
        <w:rPr>
          <w:sz w:val="24"/>
          <w:szCs w:val="28"/>
        </w:rPr>
        <w:t>Рис.</w:t>
      </w:r>
      <w:r w:rsidR="00082B04" w:rsidRPr="00897B51">
        <w:rPr>
          <w:sz w:val="24"/>
          <w:szCs w:val="28"/>
        </w:rPr>
        <w:t xml:space="preserve"> </w:t>
      </w:r>
      <w:r w:rsidRPr="00897B51">
        <w:rPr>
          <w:sz w:val="24"/>
          <w:szCs w:val="28"/>
        </w:rPr>
        <w:t>3</w:t>
      </w:r>
      <w:r w:rsidR="00897B51" w:rsidRPr="00897B51">
        <w:rPr>
          <w:sz w:val="24"/>
          <w:szCs w:val="28"/>
        </w:rPr>
        <w:t xml:space="preserve"> –</w:t>
      </w:r>
      <w:r w:rsidRPr="00897B51">
        <w:rPr>
          <w:sz w:val="24"/>
          <w:szCs w:val="28"/>
        </w:rPr>
        <w:t xml:space="preserve"> а) </w:t>
      </w:r>
      <w:r w:rsidR="009C1716" w:rsidRPr="00897B51">
        <w:rPr>
          <w:sz w:val="24"/>
          <w:szCs w:val="28"/>
        </w:rPr>
        <w:t xml:space="preserve">Распределение вращательной компоненты скорости газа </w:t>
      </w:r>
      <w:proofErr w:type="spellStart"/>
      <w:r w:rsidR="009C1716" w:rsidRPr="00897B51">
        <w:rPr>
          <w:i/>
          <w:sz w:val="24"/>
          <w:szCs w:val="28"/>
          <w:lang w:val="en-US"/>
        </w:rPr>
        <w:t>u</w:t>
      </w:r>
      <w:r w:rsidR="009C1716" w:rsidRPr="00897B51">
        <w:rPr>
          <w:rFonts w:cs="Times New Roman"/>
          <w:i/>
          <w:sz w:val="24"/>
          <w:szCs w:val="28"/>
          <w:vertAlign w:val="subscript"/>
          <w:lang w:val="en-US"/>
        </w:rPr>
        <w:t>φ</w:t>
      </w:r>
      <w:proofErr w:type="spellEnd"/>
      <w:r w:rsidR="009C1716" w:rsidRPr="00897B51">
        <w:rPr>
          <w:sz w:val="24"/>
          <w:szCs w:val="28"/>
        </w:rPr>
        <w:t xml:space="preserve"> в поперечных сечениях; б) Давление газа; в) </w:t>
      </w:r>
      <w:r w:rsidRPr="00897B51">
        <w:rPr>
          <w:sz w:val="24"/>
          <w:szCs w:val="28"/>
        </w:rPr>
        <w:t xml:space="preserve">Распределение скорости газа в </w:t>
      </w:r>
      <w:r w:rsidR="00897B51" w:rsidRPr="00897B51">
        <w:rPr>
          <w:sz w:val="24"/>
          <w:szCs w:val="28"/>
        </w:rPr>
        <w:t>продольном сечении плазмотрона</w:t>
      </w:r>
    </w:p>
    <w:p w:rsidR="00897B51" w:rsidRPr="00877023" w:rsidRDefault="00897B51" w:rsidP="00877023">
      <w:pPr>
        <w:spacing w:after="0"/>
        <w:rPr>
          <w:szCs w:val="28"/>
        </w:rPr>
      </w:pPr>
    </w:p>
    <w:p w:rsidR="00E9556C" w:rsidRPr="00877023" w:rsidRDefault="00E9556C" w:rsidP="00897B51">
      <w:pPr>
        <w:spacing w:after="0"/>
        <w:ind w:firstLine="709"/>
        <w:rPr>
          <w:szCs w:val="28"/>
        </w:rPr>
      </w:pPr>
      <w:r w:rsidRPr="00877023">
        <w:rPr>
          <w:szCs w:val="28"/>
        </w:rPr>
        <w:t>Видно, что вблизи кончика трубки зонда происходит отклонение нисходящего потока газа от вертикали вследствие понижения давления в зоне вращающегося газа.</w:t>
      </w:r>
      <w:r w:rsidR="00443591" w:rsidRPr="00877023">
        <w:rPr>
          <w:szCs w:val="28"/>
        </w:rPr>
        <w:t xml:space="preserve"> Это может приводить к сносу впрыскиваемого порошка вверх по потоку газа и снижению эффективности доставки шихты в плазменный факел, который смещен вниз к горлышку реакционной камеры относительно области максимальной скорости газа</w:t>
      </w:r>
      <w:r w:rsidRPr="00877023">
        <w:rPr>
          <w:szCs w:val="28"/>
        </w:rPr>
        <w:t xml:space="preserve"> </w:t>
      </w:r>
      <w:r w:rsidR="00443591" w:rsidRPr="00877023">
        <w:rPr>
          <w:szCs w:val="28"/>
        </w:rPr>
        <w:t>(рис. 4а</w:t>
      </w:r>
      <w:proofErr w:type="gramStart"/>
      <w:r w:rsidR="00443591" w:rsidRPr="00877023">
        <w:rPr>
          <w:szCs w:val="28"/>
        </w:rPr>
        <w:t>,б</w:t>
      </w:r>
      <w:proofErr w:type="gramEnd"/>
      <w:r w:rsidR="00443591" w:rsidRPr="00877023">
        <w:rPr>
          <w:szCs w:val="28"/>
        </w:rPr>
        <w:t>).</w:t>
      </w:r>
      <w:r w:rsidR="00CE6F9D" w:rsidRPr="00877023">
        <w:rPr>
          <w:szCs w:val="28"/>
        </w:rPr>
        <w:t xml:space="preserve"> Максимальная температура </w:t>
      </w:r>
      <w:r w:rsidR="00553989" w:rsidRPr="00877023">
        <w:rPr>
          <w:szCs w:val="28"/>
        </w:rPr>
        <w:t xml:space="preserve">газа (11000 </w:t>
      </w:r>
      <w:r w:rsidR="00553989" w:rsidRPr="00877023">
        <w:rPr>
          <w:szCs w:val="28"/>
          <w:lang w:val="en-US"/>
        </w:rPr>
        <w:t>K</w:t>
      </w:r>
      <w:r w:rsidR="00553989" w:rsidRPr="00877023">
        <w:rPr>
          <w:szCs w:val="28"/>
        </w:rPr>
        <w:t xml:space="preserve">) достигается в области </w:t>
      </w:r>
      <w:proofErr w:type="spellStart"/>
      <w:proofErr w:type="gramStart"/>
      <w:r w:rsidR="00553989" w:rsidRPr="00877023">
        <w:rPr>
          <w:szCs w:val="28"/>
        </w:rPr>
        <w:t>скин</w:t>
      </w:r>
      <w:proofErr w:type="spellEnd"/>
      <w:r w:rsidR="00553989" w:rsidRPr="00877023">
        <w:rPr>
          <w:szCs w:val="28"/>
        </w:rPr>
        <w:t>-слоя</w:t>
      </w:r>
      <w:proofErr w:type="gramEnd"/>
      <w:r w:rsidR="00553989" w:rsidRPr="00877023">
        <w:rPr>
          <w:szCs w:val="28"/>
        </w:rPr>
        <w:t xml:space="preserve">, и начинает падать вниз по потоку, хотя является еще достаточно высокой для осуществления </w:t>
      </w:r>
      <w:r w:rsidR="00A833F8" w:rsidRPr="00877023">
        <w:rPr>
          <w:szCs w:val="28"/>
        </w:rPr>
        <w:t xml:space="preserve">процесса плавления порошка: в частности, в середине реакционной камеры температура составляет 700 </w:t>
      </w:r>
      <w:r w:rsidR="00A833F8" w:rsidRPr="00877023">
        <w:rPr>
          <w:szCs w:val="28"/>
          <w:lang w:val="en-US"/>
        </w:rPr>
        <w:t>K</w:t>
      </w:r>
      <w:r w:rsidR="00A833F8" w:rsidRPr="00877023">
        <w:rPr>
          <w:szCs w:val="28"/>
        </w:rPr>
        <w:t xml:space="preserve">. Равномерный спад температуры вдоль оси симметрии плазменного реактора позволяет добиться эффективной </w:t>
      </w:r>
      <w:proofErr w:type="spellStart"/>
      <w:r w:rsidR="00A833F8" w:rsidRPr="00877023">
        <w:rPr>
          <w:szCs w:val="28"/>
        </w:rPr>
        <w:t>сфероидизации</w:t>
      </w:r>
      <w:proofErr w:type="spellEnd"/>
      <w:r w:rsidR="00A833F8" w:rsidRPr="00877023">
        <w:rPr>
          <w:szCs w:val="28"/>
        </w:rPr>
        <w:t xml:space="preserve"> порошков из различных материалов (как легк</w:t>
      </w:r>
      <w:r w:rsidR="009D5C1A" w:rsidRPr="00877023">
        <w:rPr>
          <w:szCs w:val="28"/>
        </w:rPr>
        <w:t>о плавких</w:t>
      </w:r>
      <w:r w:rsidR="00A833F8" w:rsidRPr="00877023">
        <w:rPr>
          <w:szCs w:val="28"/>
        </w:rPr>
        <w:t>, так и тугоплавких), всего лишь регулируя длину трубки-зонда, т.е. варьируя точку впрыска частиц и их начальную температуру.</w:t>
      </w:r>
    </w:p>
    <w:p w:rsidR="002B3CC6" w:rsidRPr="00877023" w:rsidRDefault="005B331F" w:rsidP="00877023">
      <w:pPr>
        <w:spacing w:after="0"/>
        <w:rPr>
          <w:szCs w:val="28"/>
          <w:lang w:val="en-US"/>
        </w:rPr>
      </w:pPr>
      <w:r w:rsidRPr="00877023">
        <w:rPr>
          <w:noProof/>
          <w:szCs w:val="28"/>
          <w:lang w:eastAsia="ru-RU"/>
        </w:rPr>
        <w:drawing>
          <wp:inline distT="0" distB="0" distL="0" distR="0" wp14:anchorId="43C8F1BE" wp14:editId="0EEECE55">
            <wp:extent cx="5760000" cy="2822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4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67" b="20798"/>
                    <a:stretch/>
                  </pic:blipFill>
                  <pic:spPr bwMode="auto">
                    <a:xfrm>
                      <a:off x="0" y="0"/>
                      <a:ext cx="5760000" cy="282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31F" w:rsidRPr="00897B51" w:rsidRDefault="005B331F" w:rsidP="00897B51">
      <w:pPr>
        <w:spacing w:after="0" w:line="276" w:lineRule="auto"/>
        <w:jc w:val="center"/>
        <w:rPr>
          <w:sz w:val="24"/>
          <w:szCs w:val="28"/>
        </w:rPr>
      </w:pPr>
      <w:r w:rsidRPr="00897B51">
        <w:rPr>
          <w:sz w:val="24"/>
          <w:szCs w:val="28"/>
        </w:rPr>
        <w:t xml:space="preserve">Рис. </w:t>
      </w:r>
      <w:r w:rsidR="00C25871" w:rsidRPr="00897B51">
        <w:rPr>
          <w:sz w:val="24"/>
          <w:szCs w:val="28"/>
        </w:rPr>
        <w:t xml:space="preserve"> </w:t>
      </w:r>
      <w:r w:rsidRPr="00897B51">
        <w:rPr>
          <w:sz w:val="24"/>
          <w:szCs w:val="28"/>
        </w:rPr>
        <w:t>4</w:t>
      </w:r>
      <w:r w:rsidR="00897B51">
        <w:rPr>
          <w:sz w:val="24"/>
          <w:szCs w:val="28"/>
        </w:rPr>
        <w:t xml:space="preserve"> –</w:t>
      </w:r>
      <w:r w:rsidRPr="00897B51">
        <w:rPr>
          <w:sz w:val="24"/>
          <w:szCs w:val="28"/>
        </w:rPr>
        <w:t xml:space="preserve"> </w:t>
      </w:r>
      <w:r w:rsidR="00146035" w:rsidRPr="00897B51">
        <w:rPr>
          <w:sz w:val="24"/>
          <w:szCs w:val="28"/>
        </w:rPr>
        <w:t>Рассчитанное распределение температуры плазмы в момент времени а) 1.5; б) 30 с после включения индуктора; в) Фотография горе</w:t>
      </w:r>
      <w:r w:rsidR="00897B51">
        <w:rPr>
          <w:sz w:val="24"/>
          <w:szCs w:val="28"/>
        </w:rPr>
        <w:t>ния плазмы в реальной установке</w:t>
      </w:r>
    </w:p>
    <w:p w:rsidR="00897B51" w:rsidRPr="00897B51" w:rsidRDefault="00897B51" w:rsidP="00897B51">
      <w:pPr>
        <w:spacing w:after="0" w:line="276" w:lineRule="auto"/>
        <w:jc w:val="center"/>
        <w:rPr>
          <w:sz w:val="24"/>
          <w:szCs w:val="28"/>
        </w:rPr>
      </w:pPr>
    </w:p>
    <w:p w:rsidR="00705304" w:rsidRPr="00877023" w:rsidRDefault="00705304" w:rsidP="00897B51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Качественная идентичность результатов моделирования с экспериментальными данными прослеживается на рис. 4. </w:t>
      </w:r>
    </w:p>
    <w:p w:rsidR="00483568" w:rsidRPr="00877023" w:rsidRDefault="00705304" w:rsidP="00D96D8E">
      <w:pPr>
        <w:spacing w:after="0"/>
        <w:ind w:firstLine="709"/>
        <w:rPr>
          <w:szCs w:val="28"/>
        </w:rPr>
      </w:pPr>
      <w:r w:rsidRPr="00877023">
        <w:rPr>
          <w:szCs w:val="28"/>
        </w:rPr>
        <w:t>Для количественного сопоставления результатов моделирования с экспериментом было проведено сравнение рассчитанной интенсивности плазмы (проинтегрированной вдоль вертикальной оси реактора) с данными высокоскоростной визуализации интенсивности свечения плазмы, снятыми с торца реактора (через нижнее отверстие для выхода синтезированного порошка).</w:t>
      </w:r>
      <w:r w:rsidR="00483568" w:rsidRPr="00877023">
        <w:rPr>
          <w:szCs w:val="28"/>
        </w:rPr>
        <w:t xml:space="preserve"> </w:t>
      </w:r>
      <w:r w:rsidR="003051FC" w:rsidRPr="00877023">
        <w:rPr>
          <w:szCs w:val="28"/>
        </w:rPr>
        <w:t xml:space="preserve">Интегрирование выполнено </w:t>
      </w:r>
      <w:r w:rsidR="00982E93" w:rsidRPr="00877023">
        <w:rPr>
          <w:szCs w:val="28"/>
        </w:rPr>
        <w:t xml:space="preserve">в пакете </w:t>
      </w:r>
      <w:proofErr w:type="spellStart"/>
      <w:r w:rsidR="00982E93" w:rsidRPr="00877023">
        <w:rPr>
          <w:szCs w:val="28"/>
          <w:lang w:val="en-US"/>
        </w:rPr>
        <w:t>Matlab</w:t>
      </w:r>
      <w:proofErr w:type="spellEnd"/>
      <w:r w:rsidR="00982E93" w:rsidRPr="00877023">
        <w:rPr>
          <w:szCs w:val="28"/>
        </w:rPr>
        <w:t xml:space="preserve"> (см. Приложение 1) </w:t>
      </w:r>
      <w:r w:rsidR="003051FC" w:rsidRPr="00877023">
        <w:rPr>
          <w:szCs w:val="28"/>
        </w:rPr>
        <w:t>для рассчитанного поля температур в стационарно горящей плазме в момент времени 30 с.</w:t>
      </w:r>
      <w:r w:rsidR="00C94245" w:rsidRPr="00877023">
        <w:rPr>
          <w:szCs w:val="28"/>
        </w:rPr>
        <w:t xml:space="preserve"> Перевод температуры в интенсивность осуществляется по формуле: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7"/>
        <w:gridCol w:w="669"/>
      </w:tblGrid>
      <w:tr w:rsidR="00C94245" w:rsidRPr="00877023" w:rsidTr="001239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807" w:type="dxa"/>
          </w:tcPr>
          <w:p w:rsidR="00C94245" w:rsidRPr="00877023" w:rsidRDefault="00C94245" w:rsidP="00877023">
            <w:pPr>
              <w:spacing w:after="0"/>
              <w:rPr>
                <w:i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  <w:lang w:val="ru-RU"/>
                  </w:rPr>
                  <m:t>I=σ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  <w:lang w:val="ru-RU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4</m:t>
                    </m:r>
                  </m:sup>
                </m:sSup>
                <m:r>
                  <w:rPr>
                    <w:rFonts w:ascii="Cambria Math" w:hAnsi="Cambria Math"/>
                    <w:szCs w:val="28"/>
                    <w:lang w:val="ru-RU"/>
                  </w:rPr>
                  <m:t>=5.67∙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  <w:lang w:val="ru-RU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-8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  <w:lang w:val="ru-RU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  <w:lang w:val="ru-RU"/>
                      </w:rPr>
                      <m:t>4</m:t>
                    </m:r>
                  </m:sup>
                </m:sSup>
              </m:oMath>
            </m:oMathPara>
          </w:p>
        </w:tc>
        <w:tc>
          <w:tcPr>
            <w:tcW w:w="674" w:type="dxa"/>
          </w:tcPr>
          <w:p w:rsidR="00C94245" w:rsidRPr="00877023" w:rsidRDefault="00C94245" w:rsidP="00877023">
            <w:pPr>
              <w:spacing w:after="0"/>
              <w:jc w:val="right"/>
              <w:rPr>
                <w:szCs w:val="28"/>
                <w:lang w:val="ru-RU"/>
              </w:rPr>
            </w:pPr>
            <w:r w:rsidRPr="00877023">
              <w:rPr>
                <w:szCs w:val="28"/>
                <w:lang w:val="ru-RU"/>
              </w:rPr>
              <w:t>(</w:t>
            </w:r>
            <w:r w:rsidRPr="00877023">
              <w:rPr>
                <w:szCs w:val="28"/>
              </w:rPr>
              <w:t>6</w:t>
            </w:r>
            <w:r w:rsidRPr="00877023">
              <w:rPr>
                <w:szCs w:val="28"/>
                <w:lang w:val="ru-RU"/>
              </w:rPr>
              <w:t>)</w:t>
            </w:r>
          </w:p>
        </w:tc>
      </w:tr>
    </w:tbl>
    <w:p w:rsidR="00C25871" w:rsidRPr="00877023" w:rsidRDefault="00C25871" w:rsidP="00877023">
      <w:pPr>
        <w:pStyle w:val="1"/>
        <w:rPr>
          <w:sz w:val="28"/>
          <w:szCs w:val="28"/>
        </w:rPr>
      </w:pPr>
      <w:r w:rsidRPr="00877023">
        <w:rPr>
          <w:noProof/>
          <w:sz w:val="28"/>
          <w:szCs w:val="28"/>
          <w:lang w:eastAsia="ru-RU"/>
        </w:rPr>
        <w:drawing>
          <wp:inline distT="0" distB="0" distL="0" distR="0" wp14:anchorId="7A6E5137" wp14:editId="752EAFFA">
            <wp:extent cx="5760000" cy="282144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82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871" w:rsidRDefault="00C25871" w:rsidP="00D96D8E">
      <w:pPr>
        <w:spacing w:after="0" w:line="276" w:lineRule="auto"/>
        <w:jc w:val="center"/>
        <w:rPr>
          <w:sz w:val="24"/>
          <w:szCs w:val="28"/>
        </w:rPr>
      </w:pPr>
      <w:r w:rsidRPr="00D96D8E">
        <w:rPr>
          <w:sz w:val="24"/>
          <w:szCs w:val="28"/>
        </w:rPr>
        <w:t>Рис. 5</w:t>
      </w:r>
      <w:r w:rsidR="00D96D8E">
        <w:rPr>
          <w:sz w:val="24"/>
          <w:szCs w:val="28"/>
        </w:rPr>
        <w:t xml:space="preserve"> –</w:t>
      </w:r>
      <w:r w:rsidRPr="00D96D8E">
        <w:rPr>
          <w:sz w:val="24"/>
          <w:szCs w:val="28"/>
        </w:rPr>
        <w:t xml:space="preserve"> а) Рассчитанная интегральная интенсивность плазмы в поперечном сечении реактора; б) Усредненная по времени экспериментальная</w:t>
      </w:r>
      <w:r w:rsidR="00D96D8E">
        <w:rPr>
          <w:sz w:val="24"/>
          <w:szCs w:val="28"/>
        </w:rPr>
        <w:t xml:space="preserve"> интенсивность излучения плазмы</w:t>
      </w:r>
    </w:p>
    <w:p w:rsidR="00D96D8E" w:rsidRPr="00D96D8E" w:rsidRDefault="00D96D8E" w:rsidP="00D96D8E">
      <w:pPr>
        <w:spacing w:after="0" w:line="276" w:lineRule="auto"/>
        <w:rPr>
          <w:sz w:val="24"/>
          <w:szCs w:val="28"/>
        </w:rPr>
      </w:pPr>
    </w:p>
    <w:p w:rsidR="003C1EEF" w:rsidRPr="00877023" w:rsidRDefault="00D62506" w:rsidP="00D96D8E">
      <w:pPr>
        <w:spacing w:after="0"/>
        <w:ind w:firstLine="709"/>
        <w:rPr>
          <w:szCs w:val="28"/>
        </w:rPr>
      </w:pPr>
      <w:r w:rsidRPr="00877023">
        <w:rPr>
          <w:szCs w:val="28"/>
        </w:rPr>
        <w:t xml:space="preserve">Перепад интенсивности от центра к краям </w:t>
      </w:r>
      <w:proofErr w:type="spellStart"/>
      <w:r w:rsidRPr="00877023">
        <w:rPr>
          <w:szCs w:val="28"/>
        </w:rPr>
        <w:t>тороида</w:t>
      </w:r>
      <w:proofErr w:type="spellEnd"/>
      <w:r w:rsidRPr="00877023">
        <w:rPr>
          <w:szCs w:val="28"/>
        </w:rPr>
        <w:t xml:space="preserve"> в модели составляет</w:t>
      </w:r>
      <w:r w:rsidR="00D96D8E">
        <w:rPr>
          <w:szCs w:val="28"/>
        </w:rPr>
        <w:t xml:space="preserve"> 20</w:t>
      </w:r>
      <w:r w:rsidRPr="00877023">
        <w:rPr>
          <w:szCs w:val="28"/>
        </w:rPr>
        <w:t>%, а в эксперименте – 15 % (рис. 5а, б)</w:t>
      </w:r>
      <w:r w:rsidR="00464922" w:rsidRPr="00877023">
        <w:rPr>
          <w:szCs w:val="28"/>
        </w:rPr>
        <w:t>.</w:t>
      </w:r>
    </w:p>
    <w:p w:rsidR="00D96D8E" w:rsidRDefault="00D96D8E" w:rsidP="00877023">
      <w:pPr>
        <w:spacing w:after="0"/>
        <w:ind w:firstLine="709"/>
        <w:rPr>
          <w:b/>
          <w:szCs w:val="28"/>
        </w:rPr>
      </w:pPr>
    </w:p>
    <w:p w:rsidR="001D0CDF" w:rsidRPr="00877023" w:rsidRDefault="001D0CDF" w:rsidP="00877023">
      <w:pPr>
        <w:spacing w:after="0"/>
        <w:ind w:firstLine="709"/>
        <w:rPr>
          <w:b/>
          <w:szCs w:val="28"/>
        </w:rPr>
      </w:pPr>
      <w:r w:rsidRPr="00877023">
        <w:rPr>
          <w:b/>
          <w:szCs w:val="28"/>
        </w:rPr>
        <w:t>Выводы</w:t>
      </w:r>
    </w:p>
    <w:p w:rsidR="001D0CDF" w:rsidRPr="00877023" w:rsidRDefault="001D0CDF" w:rsidP="00D96D8E">
      <w:pPr>
        <w:spacing w:after="0"/>
        <w:ind w:firstLine="709"/>
        <w:rPr>
          <w:szCs w:val="28"/>
        </w:rPr>
      </w:pPr>
      <w:proofErr w:type="gramStart"/>
      <w:r w:rsidRPr="00877023">
        <w:rPr>
          <w:szCs w:val="28"/>
        </w:rPr>
        <w:t xml:space="preserve">Результаты моделирования газо-динамических потоков в установке для плазменной </w:t>
      </w:r>
      <w:proofErr w:type="spellStart"/>
      <w:r w:rsidRPr="00877023">
        <w:rPr>
          <w:szCs w:val="28"/>
        </w:rPr>
        <w:t>сфероидизации</w:t>
      </w:r>
      <w:proofErr w:type="spellEnd"/>
      <w:r w:rsidRPr="00877023">
        <w:rPr>
          <w:szCs w:val="28"/>
        </w:rPr>
        <w:t xml:space="preserve"> порошковых материалов указывают на следующее:</w:t>
      </w:r>
      <w:proofErr w:type="gramEnd"/>
    </w:p>
    <w:p w:rsidR="001D0CDF" w:rsidRPr="00877023" w:rsidRDefault="00D96D8E" w:rsidP="00D96D8E">
      <w:pPr>
        <w:pStyle w:val="a3"/>
        <w:spacing w:after="0"/>
        <w:ind w:left="0" w:firstLine="567"/>
        <w:rPr>
          <w:szCs w:val="28"/>
        </w:rPr>
      </w:pPr>
      <w:r>
        <w:rPr>
          <w:szCs w:val="28"/>
        </w:rPr>
        <w:t xml:space="preserve">– </w:t>
      </w:r>
      <w:r w:rsidR="001D0CDF" w:rsidRPr="00877023">
        <w:rPr>
          <w:szCs w:val="28"/>
        </w:rPr>
        <w:t>вблизи кончика трубки зонда происходит отклонение нисходящего потока газа от вертикали вследствие понижения давления в зоне вращающегося газа. Это может приводить к сносу вводимого порошка вверх по потоку газа и снижению эффективности доставки шихты в плазменный факел.</w:t>
      </w:r>
    </w:p>
    <w:p w:rsidR="001D0CDF" w:rsidRPr="00D96D8E" w:rsidRDefault="00D96D8E" w:rsidP="00D96D8E">
      <w:pPr>
        <w:spacing w:after="0"/>
        <w:ind w:firstLine="567"/>
        <w:rPr>
          <w:szCs w:val="28"/>
        </w:rPr>
      </w:pPr>
      <w:r>
        <w:rPr>
          <w:szCs w:val="28"/>
        </w:rPr>
        <w:t xml:space="preserve">– </w:t>
      </w:r>
      <w:r w:rsidR="00273790" w:rsidRPr="00D96D8E">
        <w:rPr>
          <w:szCs w:val="28"/>
        </w:rPr>
        <w:t>м</w:t>
      </w:r>
      <w:r w:rsidR="001D0CDF" w:rsidRPr="00D96D8E">
        <w:rPr>
          <w:szCs w:val="28"/>
        </w:rPr>
        <w:t xml:space="preserve">аксимальная температура газа (11000 </w:t>
      </w:r>
      <w:r w:rsidR="001D0CDF" w:rsidRPr="00D96D8E">
        <w:rPr>
          <w:szCs w:val="28"/>
          <w:lang w:val="en-US"/>
        </w:rPr>
        <w:t>K</w:t>
      </w:r>
      <w:r w:rsidR="001D0CDF" w:rsidRPr="00D96D8E">
        <w:rPr>
          <w:szCs w:val="28"/>
        </w:rPr>
        <w:t xml:space="preserve">) достигается в области </w:t>
      </w:r>
      <w:proofErr w:type="spellStart"/>
      <w:proofErr w:type="gramStart"/>
      <w:r w:rsidR="001D0CDF" w:rsidRPr="00D96D8E">
        <w:rPr>
          <w:szCs w:val="28"/>
        </w:rPr>
        <w:t>скин</w:t>
      </w:r>
      <w:proofErr w:type="spellEnd"/>
      <w:r w:rsidR="001D0CDF" w:rsidRPr="00D96D8E">
        <w:rPr>
          <w:szCs w:val="28"/>
        </w:rPr>
        <w:t>-слоя</w:t>
      </w:r>
      <w:proofErr w:type="gramEnd"/>
      <w:r w:rsidR="001D0CDF" w:rsidRPr="00D96D8E">
        <w:rPr>
          <w:szCs w:val="28"/>
        </w:rPr>
        <w:t xml:space="preserve">, и начинает падать вниз по потоку. </w:t>
      </w:r>
    </w:p>
    <w:p w:rsidR="001D0CDF" w:rsidRPr="00D96D8E" w:rsidRDefault="00D96D8E" w:rsidP="00D96D8E">
      <w:pPr>
        <w:spacing w:after="0"/>
        <w:ind w:firstLine="567"/>
        <w:rPr>
          <w:szCs w:val="28"/>
        </w:rPr>
      </w:pPr>
      <w:r>
        <w:rPr>
          <w:szCs w:val="28"/>
        </w:rPr>
        <w:t xml:space="preserve">– </w:t>
      </w:r>
      <w:r w:rsidR="00273790" w:rsidRPr="00D96D8E">
        <w:rPr>
          <w:szCs w:val="28"/>
        </w:rPr>
        <w:t>р</w:t>
      </w:r>
      <w:r w:rsidR="001D0CDF" w:rsidRPr="00D96D8E">
        <w:rPr>
          <w:szCs w:val="28"/>
        </w:rPr>
        <w:t xml:space="preserve">авномерный спад температуры вдоль оси симметрии плазменного реактора позволяет добиться эффективной </w:t>
      </w:r>
      <w:proofErr w:type="spellStart"/>
      <w:r w:rsidR="001D0CDF" w:rsidRPr="00D96D8E">
        <w:rPr>
          <w:szCs w:val="28"/>
        </w:rPr>
        <w:t>сфероидизации</w:t>
      </w:r>
      <w:proofErr w:type="spellEnd"/>
      <w:r w:rsidR="001D0CDF" w:rsidRPr="00D96D8E">
        <w:rPr>
          <w:szCs w:val="28"/>
        </w:rPr>
        <w:t xml:space="preserve"> порошков из различных материалов (как легко плавких, так и тугоплавких), всего лишь регулируя длину трубки-зонда, т.е. варьируя точку впрыска частиц и их начальную температуру.</w:t>
      </w:r>
    </w:p>
    <w:p w:rsidR="001D0CDF" w:rsidRPr="00877023" w:rsidRDefault="001D0CDF" w:rsidP="00D96D8E">
      <w:pPr>
        <w:spacing w:after="0"/>
        <w:ind w:firstLine="709"/>
        <w:rPr>
          <w:szCs w:val="28"/>
        </w:rPr>
      </w:pPr>
      <w:r w:rsidRPr="00877023">
        <w:rPr>
          <w:i/>
          <w:szCs w:val="28"/>
        </w:rPr>
        <w:t xml:space="preserve">Работа выполнена в КНИТУ-КАИ при поддержке Министерства образования и науки РФ, </w:t>
      </w:r>
      <w:proofErr w:type="spellStart"/>
      <w:r w:rsidRPr="00877023">
        <w:rPr>
          <w:i/>
          <w:szCs w:val="28"/>
        </w:rPr>
        <w:t>госконтракт</w:t>
      </w:r>
      <w:proofErr w:type="spellEnd"/>
      <w:r w:rsidRPr="00877023">
        <w:rPr>
          <w:i/>
          <w:szCs w:val="28"/>
        </w:rPr>
        <w:t xml:space="preserve"> в рамках 220-го постановления №14.Z50.31.0023.</w:t>
      </w:r>
    </w:p>
    <w:p w:rsidR="001D0CDF" w:rsidRPr="00877023" w:rsidRDefault="001D0CDF" w:rsidP="00D96D8E">
      <w:pPr>
        <w:spacing w:after="0"/>
        <w:ind w:firstLine="709"/>
        <w:rPr>
          <w:szCs w:val="28"/>
        </w:rPr>
      </w:pPr>
    </w:p>
    <w:p w:rsidR="00273790" w:rsidRPr="00D96D8E" w:rsidRDefault="00D96D8E" w:rsidP="00D96D8E">
      <w:pPr>
        <w:spacing w:after="0"/>
        <w:ind w:firstLine="567"/>
        <w:jc w:val="left"/>
        <w:rPr>
          <w:szCs w:val="28"/>
          <w:lang w:val="en-US"/>
        </w:rPr>
      </w:pPr>
      <w:r w:rsidRPr="00D96D8E">
        <w:rPr>
          <w:szCs w:val="28"/>
        </w:rPr>
        <w:t>Литература</w:t>
      </w:r>
    </w:p>
    <w:p w:rsidR="00102C4A" w:rsidRPr="00877023" w:rsidRDefault="00273790" w:rsidP="00D96D8E">
      <w:pPr>
        <w:spacing w:after="0"/>
        <w:ind w:firstLine="567"/>
        <w:rPr>
          <w:szCs w:val="28"/>
          <w:lang w:val="en-US"/>
        </w:rPr>
      </w:pPr>
      <w:r w:rsidRPr="00877023">
        <w:rPr>
          <w:szCs w:val="28"/>
          <w:lang w:val="en-US"/>
        </w:rPr>
        <w:t xml:space="preserve">1. </w:t>
      </w:r>
      <w:r w:rsidR="00102C4A" w:rsidRPr="00877023">
        <w:rPr>
          <w:szCs w:val="28"/>
          <w:lang w:val="en-US"/>
        </w:rPr>
        <w:t xml:space="preserve">V. Colombo, E. </w:t>
      </w:r>
      <w:proofErr w:type="spellStart"/>
      <w:r w:rsidR="00102C4A" w:rsidRPr="00877023">
        <w:rPr>
          <w:szCs w:val="28"/>
          <w:lang w:val="en-US"/>
        </w:rPr>
        <w:t>Ghedini</w:t>
      </w:r>
      <w:proofErr w:type="spellEnd"/>
      <w:r w:rsidR="00102C4A" w:rsidRPr="00877023">
        <w:rPr>
          <w:szCs w:val="28"/>
          <w:lang w:val="en-US"/>
        </w:rPr>
        <w:t xml:space="preserve">, P. </w:t>
      </w:r>
      <w:proofErr w:type="spellStart"/>
      <w:r w:rsidR="00102C4A" w:rsidRPr="00877023">
        <w:rPr>
          <w:szCs w:val="28"/>
          <w:lang w:val="en-US"/>
        </w:rPr>
        <w:t>Sanibondi</w:t>
      </w:r>
      <w:proofErr w:type="spellEnd"/>
      <w:r w:rsidR="00102C4A" w:rsidRPr="00877023">
        <w:rPr>
          <w:szCs w:val="28"/>
          <w:lang w:val="en-US"/>
        </w:rPr>
        <w:t xml:space="preserve"> Three-dimensional investigation </w:t>
      </w:r>
      <w:proofErr w:type="spellStart"/>
      <w:r w:rsidR="00102C4A" w:rsidRPr="00877023">
        <w:rPr>
          <w:szCs w:val="28"/>
          <w:lang w:val="en-US"/>
        </w:rPr>
        <w:t>ofparticle</w:t>
      </w:r>
      <w:proofErr w:type="spellEnd"/>
      <w:r w:rsidR="00102C4A" w:rsidRPr="00877023">
        <w:rPr>
          <w:szCs w:val="28"/>
          <w:lang w:val="en-US"/>
        </w:rPr>
        <w:t xml:space="preserve"> treatment in an RF thermal plasma with reaction chamber// PLASMA SOURCES SCIENCE AND TECHNOLOGY. 2010. p. 21–31.</w:t>
      </w:r>
    </w:p>
    <w:p w:rsidR="00273790" w:rsidRPr="00877023" w:rsidRDefault="00273790" w:rsidP="00D96D8E">
      <w:pPr>
        <w:pStyle w:val="a3"/>
        <w:spacing w:after="0"/>
        <w:ind w:left="0" w:firstLine="567"/>
        <w:rPr>
          <w:szCs w:val="28"/>
          <w:lang w:val="en-US"/>
        </w:rPr>
      </w:pPr>
      <w:r w:rsidRPr="00877023">
        <w:rPr>
          <w:szCs w:val="28"/>
          <w:lang w:val="en-US"/>
        </w:rPr>
        <w:t xml:space="preserve">2. </w:t>
      </w:r>
      <w:r w:rsidR="00102C4A" w:rsidRPr="00877023">
        <w:rPr>
          <w:szCs w:val="28"/>
          <w:lang w:val="en-US"/>
        </w:rPr>
        <w:t xml:space="preserve">V. Colombo, E. </w:t>
      </w:r>
      <w:proofErr w:type="spellStart"/>
      <w:r w:rsidR="00102C4A" w:rsidRPr="00877023">
        <w:rPr>
          <w:szCs w:val="28"/>
          <w:lang w:val="en-US"/>
        </w:rPr>
        <w:t>Ghedini</w:t>
      </w:r>
      <w:proofErr w:type="spellEnd"/>
      <w:r w:rsidR="00102C4A" w:rsidRPr="00877023">
        <w:rPr>
          <w:szCs w:val="28"/>
          <w:lang w:val="en-US"/>
        </w:rPr>
        <w:t xml:space="preserve">, P. </w:t>
      </w:r>
      <w:proofErr w:type="spellStart"/>
      <w:r w:rsidR="00102C4A" w:rsidRPr="00877023">
        <w:rPr>
          <w:szCs w:val="28"/>
          <w:lang w:val="en-US"/>
        </w:rPr>
        <w:t>Sanibondi</w:t>
      </w:r>
      <w:proofErr w:type="spellEnd"/>
      <w:r w:rsidR="00102C4A" w:rsidRPr="00877023">
        <w:rPr>
          <w:szCs w:val="28"/>
          <w:lang w:val="en-US"/>
        </w:rPr>
        <w:t xml:space="preserve">. A three-dimensional investigation of the effects of excitation frequency and sheath gas mixing in an atmospheric-pressure inductively coupled plasma system </w:t>
      </w:r>
      <w:r w:rsidRPr="00877023">
        <w:rPr>
          <w:szCs w:val="28"/>
          <w:lang w:val="en-US"/>
        </w:rPr>
        <w:t>/</w:t>
      </w:r>
      <w:r w:rsidR="00102C4A" w:rsidRPr="00877023">
        <w:rPr>
          <w:szCs w:val="28"/>
          <w:lang w:val="en-US"/>
        </w:rPr>
        <w:t>/</w:t>
      </w:r>
      <w:r w:rsidRPr="00877023">
        <w:rPr>
          <w:szCs w:val="28"/>
          <w:lang w:val="en-US"/>
        </w:rPr>
        <w:t xml:space="preserve"> </w:t>
      </w:r>
      <w:r w:rsidR="00102C4A" w:rsidRPr="00877023">
        <w:rPr>
          <w:szCs w:val="28"/>
          <w:lang w:val="en-US"/>
        </w:rPr>
        <w:t>Journal of Physics D: Applied Physics</w:t>
      </w:r>
      <w:r w:rsidRPr="00877023">
        <w:rPr>
          <w:szCs w:val="28"/>
          <w:lang w:val="en-US"/>
        </w:rPr>
        <w:t>. 201</w:t>
      </w:r>
      <w:r w:rsidR="00102C4A" w:rsidRPr="00877023">
        <w:rPr>
          <w:szCs w:val="28"/>
          <w:lang w:val="en-US"/>
        </w:rPr>
        <w:t>0</w:t>
      </w:r>
      <w:r w:rsidRPr="00877023">
        <w:rPr>
          <w:szCs w:val="28"/>
          <w:lang w:val="en-US"/>
        </w:rPr>
        <w:t xml:space="preserve">. </w:t>
      </w:r>
      <w:r w:rsidRPr="00877023">
        <w:rPr>
          <w:szCs w:val="28"/>
        </w:rPr>
        <w:t>С</w:t>
      </w:r>
      <w:r w:rsidRPr="00877023">
        <w:rPr>
          <w:szCs w:val="28"/>
          <w:lang w:val="en-US"/>
        </w:rPr>
        <w:t>. 42-49.</w:t>
      </w:r>
    </w:p>
    <w:p w:rsidR="00273790" w:rsidRPr="00877023" w:rsidRDefault="00273790" w:rsidP="00D96D8E">
      <w:pPr>
        <w:pStyle w:val="a3"/>
        <w:spacing w:after="0"/>
        <w:ind w:left="0" w:firstLine="567"/>
        <w:rPr>
          <w:szCs w:val="28"/>
          <w:lang w:val="en-US"/>
        </w:rPr>
      </w:pPr>
      <w:r w:rsidRPr="00877023">
        <w:rPr>
          <w:szCs w:val="28"/>
          <w:lang w:val="en-US"/>
        </w:rPr>
        <w:t xml:space="preserve">3.V. Colombo, E. </w:t>
      </w:r>
      <w:proofErr w:type="spellStart"/>
      <w:r w:rsidRPr="00877023">
        <w:rPr>
          <w:szCs w:val="28"/>
          <w:lang w:val="en-US"/>
        </w:rPr>
        <w:t>Ghedini</w:t>
      </w:r>
      <w:proofErr w:type="spellEnd"/>
      <w:r w:rsidRPr="00877023">
        <w:rPr>
          <w:szCs w:val="28"/>
          <w:lang w:val="en-US"/>
        </w:rPr>
        <w:t xml:space="preserve">, M. </w:t>
      </w:r>
      <w:proofErr w:type="spellStart"/>
      <w:r w:rsidRPr="00877023">
        <w:rPr>
          <w:szCs w:val="28"/>
          <w:lang w:val="en-US"/>
        </w:rPr>
        <w:t>Gherardi</w:t>
      </w:r>
      <w:proofErr w:type="spellEnd"/>
      <w:r w:rsidRPr="00877023">
        <w:rPr>
          <w:szCs w:val="28"/>
          <w:lang w:val="en-US"/>
        </w:rPr>
        <w:t xml:space="preserve">, P. </w:t>
      </w:r>
      <w:proofErr w:type="spellStart"/>
      <w:r w:rsidRPr="00877023">
        <w:rPr>
          <w:szCs w:val="28"/>
          <w:lang w:val="en-US"/>
        </w:rPr>
        <w:t>Sanibondi</w:t>
      </w:r>
      <w:proofErr w:type="spellEnd"/>
      <w:r w:rsidRPr="00877023">
        <w:rPr>
          <w:szCs w:val="28"/>
          <w:lang w:val="en-US"/>
        </w:rPr>
        <w:t xml:space="preserve"> </w:t>
      </w:r>
      <w:proofErr w:type="spellStart"/>
      <w:r w:rsidRPr="00877023">
        <w:rPr>
          <w:szCs w:val="28"/>
          <w:lang w:val="en-US"/>
        </w:rPr>
        <w:t>Modelling</w:t>
      </w:r>
      <w:proofErr w:type="spellEnd"/>
      <w:r w:rsidRPr="00877023">
        <w:rPr>
          <w:szCs w:val="28"/>
          <w:lang w:val="en-US"/>
        </w:rPr>
        <w:t xml:space="preserve"> for the optimization of the reaction chamber in silicon nanoparticle synthesis by a radio-frequency induction thermal plasma // PLASMA SOURCES SCIENCE AND TECHNOLOGY. 2012. p. 21–31.</w:t>
      </w:r>
    </w:p>
    <w:sectPr w:rsidR="00273790" w:rsidRPr="00877023" w:rsidSect="00877023">
      <w:footerReference w:type="default" r:id="rId22"/>
      <w:pgSz w:w="11906" w:h="16838"/>
      <w:pgMar w:top="1418" w:right="1418" w:bottom="1418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CDD" w:rsidRDefault="001A3CDD" w:rsidP="00585E19">
      <w:pPr>
        <w:spacing w:after="0" w:line="240" w:lineRule="auto"/>
      </w:pPr>
      <w:r>
        <w:separator/>
      </w:r>
    </w:p>
  </w:endnote>
  <w:endnote w:type="continuationSeparator" w:id="0">
    <w:p w:rsidR="001A3CDD" w:rsidRDefault="001A3CDD" w:rsidP="00585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8342026"/>
      <w:docPartObj>
        <w:docPartGallery w:val="Page Numbers (Bottom of Page)"/>
        <w:docPartUnique/>
      </w:docPartObj>
    </w:sdtPr>
    <w:sdtContent>
      <w:p w:rsidR="00877023" w:rsidRDefault="00877023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0263">
          <w:rPr>
            <w:noProof/>
          </w:rPr>
          <w:t>14</w:t>
        </w:r>
        <w:r>
          <w:fldChar w:fldCharType="end"/>
        </w:r>
      </w:p>
    </w:sdtContent>
  </w:sdt>
  <w:p w:rsidR="00585E19" w:rsidRDefault="00585E1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CDD" w:rsidRDefault="001A3CDD" w:rsidP="00585E19">
      <w:pPr>
        <w:spacing w:after="0" w:line="240" w:lineRule="auto"/>
      </w:pPr>
      <w:r>
        <w:separator/>
      </w:r>
    </w:p>
  </w:footnote>
  <w:footnote w:type="continuationSeparator" w:id="0">
    <w:p w:rsidR="001A3CDD" w:rsidRDefault="001A3CDD" w:rsidP="00585E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90C3A"/>
    <w:multiLevelType w:val="hybridMultilevel"/>
    <w:tmpl w:val="CDA83EDC"/>
    <w:lvl w:ilvl="0" w:tplc="2B6878C6">
      <w:numFmt w:val="bullet"/>
      <w:lvlText w:val="-"/>
      <w:lvlJc w:val="left"/>
      <w:pPr>
        <w:ind w:left="107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">
    <w:nsid w:val="34944EF0"/>
    <w:multiLevelType w:val="hybridMultilevel"/>
    <w:tmpl w:val="5E9CF9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5C"/>
    <w:rsid w:val="00023612"/>
    <w:rsid w:val="000260BE"/>
    <w:rsid w:val="0003170A"/>
    <w:rsid w:val="00042DB7"/>
    <w:rsid w:val="00046FEC"/>
    <w:rsid w:val="0004741A"/>
    <w:rsid w:val="00056D92"/>
    <w:rsid w:val="00063D34"/>
    <w:rsid w:val="00066E82"/>
    <w:rsid w:val="0007150A"/>
    <w:rsid w:val="00082B04"/>
    <w:rsid w:val="00082F9A"/>
    <w:rsid w:val="00096BCB"/>
    <w:rsid w:val="000A0C10"/>
    <w:rsid w:val="000C3D86"/>
    <w:rsid w:val="000D04A2"/>
    <w:rsid w:val="000D0EE9"/>
    <w:rsid w:val="000D13CE"/>
    <w:rsid w:val="000F294E"/>
    <w:rsid w:val="000F7302"/>
    <w:rsid w:val="00102C4A"/>
    <w:rsid w:val="00104264"/>
    <w:rsid w:val="0012692A"/>
    <w:rsid w:val="00130F2C"/>
    <w:rsid w:val="00146035"/>
    <w:rsid w:val="00154002"/>
    <w:rsid w:val="00176F30"/>
    <w:rsid w:val="00192046"/>
    <w:rsid w:val="001A3CDD"/>
    <w:rsid w:val="001A6C1D"/>
    <w:rsid w:val="001B01DE"/>
    <w:rsid w:val="001B7832"/>
    <w:rsid w:val="001C70D9"/>
    <w:rsid w:val="001C76CE"/>
    <w:rsid w:val="001D0CDF"/>
    <w:rsid w:val="001D4D93"/>
    <w:rsid w:val="001D6A30"/>
    <w:rsid w:val="00215955"/>
    <w:rsid w:val="00216DF8"/>
    <w:rsid w:val="00221D03"/>
    <w:rsid w:val="00231324"/>
    <w:rsid w:val="00232904"/>
    <w:rsid w:val="00233180"/>
    <w:rsid w:val="002356B3"/>
    <w:rsid w:val="0023623E"/>
    <w:rsid w:val="00237B8F"/>
    <w:rsid w:val="00242CEE"/>
    <w:rsid w:val="00247F92"/>
    <w:rsid w:val="00251E54"/>
    <w:rsid w:val="0025293E"/>
    <w:rsid w:val="002538A4"/>
    <w:rsid w:val="002543F3"/>
    <w:rsid w:val="002621B8"/>
    <w:rsid w:val="002635B4"/>
    <w:rsid w:val="00273790"/>
    <w:rsid w:val="002801EA"/>
    <w:rsid w:val="00285197"/>
    <w:rsid w:val="00291E9B"/>
    <w:rsid w:val="002A523C"/>
    <w:rsid w:val="002A64D2"/>
    <w:rsid w:val="002B0D19"/>
    <w:rsid w:val="002B1D09"/>
    <w:rsid w:val="002B1D3F"/>
    <w:rsid w:val="002B3CC6"/>
    <w:rsid w:val="002B6358"/>
    <w:rsid w:val="002C1D61"/>
    <w:rsid w:val="002C5530"/>
    <w:rsid w:val="002D1CE7"/>
    <w:rsid w:val="002D535D"/>
    <w:rsid w:val="002E2F94"/>
    <w:rsid w:val="002F0EFE"/>
    <w:rsid w:val="002F449A"/>
    <w:rsid w:val="002F73FB"/>
    <w:rsid w:val="00303D64"/>
    <w:rsid w:val="003051FC"/>
    <w:rsid w:val="00316529"/>
    <w:rsid w:val="003222BD"/>
    <w:rsid w:val="00322C7E"/>
    <w:rsid w:val="0032358C"/>
    <w:rsid w:val="003241B0"/>
    <w:rsid w:val="00325E85"/>
    <w:rsid w:val="00327F16"/>
    <w:rsid w:val="00341802"/>
    <w:rsid w:val="0034254B"/>
    <w:rsid w:val="00343DC1"/>
    <w:rsid w:val="00346753"/>
    <w:rsid w:val="00357713"/>
    <w:rsid w:val="00371639"/>
    <w:rsid w:val="00380630"/>
    <w:rsid w:val="00381B8C"/>
    <w:rsid w:val="00390DFD"/>
    <w:rsid w:val="003944BD"/>
    <w:rsid w:val="003958B8"/>
    <w:rsid w:val="00395FF1"/>
    <w:rsid w:val="003B3E00"/>
    <w:rsid w:val="003B4F7F"/>
    <w:rsid w:val="003C1EEF"/>
    <w:rsid w:val="003C56DC"/>
    <w:rsid w:val="003C58F2"/>
    <w:rsid w:val="003C5ACD"/>
    <w:rsid w:val="003C75EC"/>
    <w:rsid w:val="003D7B57"/>
    <w:rsid w:val="003E1CE2"/>
    <w:rsid w:val="003E3BC8"/>
    <w:rsid w:val="003E6C04"/>
    <w:rsid w:val="003F55C0"/>
    <w:rsid w:val="00405FF5"/>
    <w:rsid w:val="004218CE"/>
    <w:rsid w:val="00426A6D"/>
    <w:rsid w:val="004375E6"/>
    <w:rsid w:val="00441948"/>
    <w:rsid w:val="00443591"/>
    <w:rsid w:val="004439FC"/>
    <w:rsid w:val="00464922"/>
    <w:rsid w:val="00471935"/>
    <w:rsid w:val="00483568"/>
    <w:rsid w:val="00496EBE"/>
    <w:rsid w:val="004B26FF"/>
    <w:rsid w:val="004B291C"/>
    <w:rsid w:val="004B374E"/>
    <w:rsid w:val="004D0B6B"/>
    <w:rsid w:val="004E13C9"/>
    <w:rsid w:val="004F080D"/>
    <w:rsid w:val="004F0D53"/>
    <w:rsid w:val="004F5524"/>
    <w:rsid w:val="004F5FB7"/>
    <w:rsid w:val="005304EC"/>
    <w:rsid w:val="00532713"/>
    <w:rsid w:val="0053565A"/>
    <w:rsid w:val="005432F2"/>
    <w:rsid w:val="005512B8"/>
    <w:rsid w:val="00553989"/>
    <w:rsid w:val="00572619"/>
    <w:rsid w:val="0058561C"/>
    <w:rsid w:val="00585E19"/>
    <w:rsid w:val="00592773"/>
    <w:rsid w:val="005949CC"/>
    <w:rsid w:val="00594E2E"/>
    <w:rsid w:val="005A3D0F"/>
    <w:rsid w:val="005A4CE9"/>
    <w:rsid w:val="005B331F"/>
    <w:rsid w:val="005B33A1"/>
    <w:rsid w:val="005B7C29"/>
    <w:rsid w:val="005C4C80"/>
    <w:rsid w:val="005E011A"/>
    <w:rsid w:val="005E4C41"/>
    <w:rsid w:val="005E4FF3"/>
    <w:rsid w:val="005F50F9"/>
    <w:rsid w:val="00614515"/>
    <w:rsid w:val="00616AE4"/>
    <w:rsid w:val="00625D4B"/>
    <w:rsid w:val="0062677B"/>
    <w:rsid w:val="006310F7"/>
    <w:rsid w:val="00633CB8"/>
    <w:rsid w:val="0063575C"/>
    <w:rsid w:val="00642F15"/>
    <w:rsid w:val="006448DD"/>
    <w:rsid w:val="00663598"/>
    <w:rsid w:val="00667305"/>
    <w:rsid w:val="0067466B"/>
    <w:rsid w:val="00687E6B"/>
    <w:rsid w:val="00692C2A"/>
    <w:rsid w:val="006A084C"/>
    <w:rsid w:val="006C3FBA"/>
    <w:rsid w:val="006D52E3"/>
    <w:rsid w:val="006D71F3"/>
    <w:rsid w:val="006E4368"/>
    <w:rsid w:val="00705304"/>
    <w:rsid w:val="007163FE"/>
    <w:rsid w:val="00722666"/>
    <w:rsid w:val="0072620A"/>
    <w:rsid w:val="00726580"/>
    <w:rsid w:val="00734445"/>
    <w:rsid w:val="007370BB"/>
    <w:rsid w:val="007515F5"/>
    <w:rsid w:val="00757C70"/>
    <w:rsid w:val="00761109"/>
    <w:rsid w:val="00772042"/>
    <w:rsid w:val="00780E28"/>
    <w:rsid w:val="00795494"/>
    <w:rsid w:val="0079674B"/>
    <w:rsid w:val="007A37A9"/>
    <w:rsid w:val="007D5D47"/>
    <w:rsid w:val="007E623D"/>
    <w:rsid w:val="007E7F07"/>
    <w:rsid w:val="007F0D24"/>
    <w:rsid w:val="007F49DB"/>
    <w:rsid w:val="00813F4E"/>
    <w:rsid w:val="00821F8A"/>
    <w:rsid w:val="008262BB"/>
    <w:rsid w:val="00833620"/>
    <w:rsid w:val="0083559C"/>
    <w:rsid w:val="00837B9F"/>
    <w:rsid w:val="00846C2C"/>
    <w:rsid w:val="008471CF"/>
    <w:rsid w:val="00852027"/>
    <w:rsid w:val="00853EB9"/>
    <w:rsid w:val="008551B3"/>
    <w:rsid w:val="00855965"/>
    <w:rsid w:val="0086525C"/>
    <w:rsid w:val="00866821"/>
    <w:rsid w:val="00877023"/>
    <w:rsid w:val="008771CB"/>
    <w:rsid w:val="008830C2"/>
    <w:rsid w:val="0089220D"/>
    <w:rsid w:val="008949BE"/>
    <w:rsid w:val="00897B51"/>
    <w:rsid w:val="008A1DF4"/>
    <w:rsid w:val="008A589C"/>
    <w:rsid w:val="008C7B62"/>
    <w:rsid w:val="008D0263"/>
    <w:rsid w:val="008E1D34"/>
    <w:rsid w:val="008F0969"/>
    <w:rsid w:val="008F60A4"/>
    <w:rsid w:val="008F6CA9"/>
    <w:rsid w:val="00900886"/>
    <w:rsid w:val="0091501E"/>
    <w:rsid w:val="009224A1"/>
    <w:rsid w:val="00947276"/>
    <w:rsid w:val="00951E7F"/>
    <w:rsid w:val="00953DB8"/>
    <w:rsid w:val="00967503"/>
    <w:rsid w:val="009700EA"/>
    <w:rsid w:val="009745F3"/>
    <w:rsid w:val="00982E93"/>
    <w:rsid w:val="009A7F0A"/>
    <w:rsid w:val="009B49D8"/>
    <w:rsid w:val="009C15D6"/>
    <w:rsid w:val="009C1716"/>
    <w:rsid w:val="009D07EA"/>
    <w:rsid w:val="009D0D17"/>
    <w:rsid w:val="009D36C7"/>
    <w:rsid w:val="009D5C1A"/>
    <w:rsid w:val="009E6840"/>
    <w:rsid w:val="00A00D35"/>
    <w:rsid w:val="00A13ABD"/>
    <w:rsid w:val="00A1470F"/>
    <w:rsid w:val="00A155E4"/>
    <w:rsid w:val="00A168FC"/>
    <w:rsid w:val="00A222D1"/>
    <w:rsid w:val="00A26C1D"/>
    <w:rsid w:val="00A37AD2"/>
    <w:rsid w:val="00A432C4"/>
    <w:rsid w:val="00A54932"/>
    <w:rsid w:val="00A61AF0"/>
    <w:rsid w:val="00A66445"/>
    <w:rsid w:val="00A66AD2"/>
    <w:rsid w:val="00A75D6D"/>
    <w:rsid w:val="00A770B3"/>
    <w:rsid w:val="00A833F8"/>
    <w:rsid w:val="00A95037"/>
    <w:rsid w:val="00AA0E4A"/>
    <w:rsid w:val="00AA4282"/>
    <w:rsid w:val="00AB2BCD"/>
    <w:rsid w:val="00AB5D34"/>
    <w:rsid w:val="00AC6C5B"/>
    <w:rsid w:val="00AD5393"/>
    <w:rsid w:val="00AD6B9A"/>
    <w:rsid w:val="00AE013B"/>
    <w:rsid w:val="00AE6090"/>
    <w:rsid w:val="00AE6E38"/>
    <w:rsid w:val="00AF17FE"/>
    <w:rsid w:val="00AF1FA7"/>
    <w:rsid w:val="00AF5FA7"/>
    <w:rsid w:val="00B21E96"/>
    <w:rsid w:val="00B275E3"/>
    <w:rsid w:val="00B361E9"/>
    <w:rsid w:val="00B43893"/>
    <w:rsid w:val="00B458B7"/>
    <w:rsid w:val="00B5076E"/>
    <w:rsid w:val="00B50831"/>
    <w:rsid w:val="00B63CC0"/>
    <w:rsid w:val="00B726ED"/>
    <w:rsid w:val="00B764FC"/>
    <w:rsid w:val="00B80639"/>
    <w:rsid w:val="00B903B6"/>
    <w:rsid w:val="00BB0122"/>
    <w:rsid w:val="00BC7930"/>
    <w:rsid w:val="00BC7FE1"/>
    <w:rsid w:val="00BE14F4"/>
    <w:rsid w:val="00BE573E"/>
    <w:rsid w:val="00BE77EF"/>
    <w:rsid w:val="00C0557E"/>
    <w:rsid w:val="00C07787"/>
    <w:rsid w:val="00C16D66"/>
    <w:rsid w:val="00C2480B"/>
    <w:rsid w:val="00C25871"/>
    <w:rsid w:val="00C30619"/>
    <w:rsid w:val="00C31F63"/>
    <w:rsid w:val="00C35F2A"/>
    <w:rsid w:val="00C3618D"/>
    <w:rsid w:val="00C44B8F"/>
    <w:rsid w:val="00C53045"/>
    <w:rsid w:val="00C53302"/>
    <w:rsid w:val="00C615FC"/>
    <w:rsid w:val="00C62E13"/>
    <w:rsid w:val="00C70D70"/>
    <w:rsid w:val="00C719B1"/>
    <w:rsid w:val="00C93059"/>
    <w:rsid w:val="00C94245"/>
    <w:rsid w:val="00C9554F"/>
    <w:rsid w:val="00C95C81"/>
    <w:rsid w:val="00C95FFC"/>
    <w:rsid w:val="00CA316C"/>
    <w:rsid w:val="00CA51A0"/>
    <w:rsid w:val="00CB239B"/>
    <w:rsid w:val="00CB577E"/>
    <w:rsid w:val="00CC2B0E"/>
    <w:rsid w:val="00CC5F01"/>
    <w:rsid w:val="00CD14FA"/>
    <w:rsid w:val="00CE1331"/>
    <w:rsid w:val="00CE597C"/>
    <w:rsid w:val="00CE6F9D"/>
    <w:rsid w:val="00CF72BF"/>
    <w:rsid w:val="00D0559D"/>
    <w:rsid w:val="00D05F09"/>
    <w:rsid w:val="00D06142"/>
    <w:rsid w:val="00D23FD2"/>
    <w:rsid w:val="00D35047"/>
    <w:rsid w:val="00D4301F"/>
    <w:rsid w:val="00D43A93"/>
    <w:rsid w:val="00D508BD"/>
    <w:rsid w:val="00D52880"/>
    <w:rsid w:val="00D54537"/>
    <w:rsid w:val="00D621B5"/>
    <w:rsid w:val="00D62506"/>
    <w:rsid w:val="00D66545"/>
    <w:rsid w:val="00D66B4B"/>
    <w:rsid w:val="00D73F5E"/>
    <w:rsid w:val="00D82B49"/>
    <w:rsid w:val="00D85906"/>
    <w:rsid w:val="00D87FC4"/>
    <w:rsid w:val="00D96D8E"/>
    <w:rsid w:val="00DB6DEC"/>
    <w:rsid w:val="00DD62C6"/>
    <w:rsid w:val="00DE21E1"/>
    <w:rsid w:val="00DE4CFB"/>
    <w:rsid w:val="00DF6471"/>
    <w:rsid w:val="00E00C90"/>
    <w:rsid w:val="00E11845"/>
    <w:rsid w:val="00E565EB"/>
    <w:rsid w:val="00E67433"/>
    <w:rsid w:val="00E73068"/>
    <w:rsid w:val="00E76191"/>
    <w:rsid w:val="00E761CF"/>
    <w:rsid w:val="00E9503D"/>
    <w:rsid w:val="00E9556C"/>
    <w:rsid w:val="00EA7652"/>
    <w:rsid w:val="00EB7B9A"/>
    <w:rsid w:val="00EC714E"/>
    <w:rsid w:val="00ED2D04"/>
    <w:rsid w:val="00ED4B7B"/>
    <w:rsid w:val="00ED6C62"/>
    <w:rsid w:val="00EE162A"/>
    <w:rsid w:val="00EE7391"/>
    <w:rsid w:val="00EF19F9"/>
    <w:rsid w:val="00F133CC"/>
    <w:rsid w:val="00F234E3"/>
    <w:rsid w:val="00F25707"/>
    <w:rsid w:val="00F27279"/>
    <w:rsid w:val="00F3735A"/>
    <w:rsid w:val="00F4025F"/>
    <w:rsid w:val="00F40BFA"/>
    <w:rsid w:val="00F422E3"/>
    <w:rsid w:val="00F52CD0"/>
    <w:rsid w:val="00F658D3"/>
    <w:rsid w:val="00F71210"/>
    <w:rsid w:val="00F723A8"/>
    <w:rsid w:val="00F73C6B"/>
    <w:rsid w:val="00FB091A"/>
    <w:rsid w:val="00FB35AA"/>
    <w:rsid w:val="00FD35A2"/>
    <w:rsid w:val="00FE12F4"/>
    <w:rsid w:val="00FE18A0"/>
    <w:rsid w:val="00FE1A30"/>
    <w:rsid w:val="00FE313E"/>
    <w:rsid w:val="00FE3A32"/>
    <w:rsid w:val="00FE4D7F"/>
    <w:rsid w:val="00FE5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047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63598"/>
    <w:pPr>
      <w:keepNext/>
      <w:keepLines/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63598"/>
    <w:pPr>
      <w:keepNext/>
      <w:keepLines/>
      <w:spacing w:before="40" w:after="0"/>
      <w:outlineLvl w:val="1"/>
    </w:pPr>
    <w:rPr>
      <w:rFonts w:eastAsiaTheme="majorEastAsia" w:cstheme="majorBidi"/>
      <w:b/>
      <w:i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63598"/>
    <w:rPr>
      <w:rFonts w:ascii="Times New Roman" w:eastAsiaTheme="majorEastAsia" w:hAnsi="Times New Roman" w:cstheme="majorBidi"/>
      <w:b/>
      <w:i/>
      <w:sz w:val="28"/>
      <w:szCs w:val="26"/>
    </w:rPr>
  </w:style>
  <w:style w:type="paragraph" w:styleId="a3">
    <w:name w:val="List Paragraph"/>
    <w:basedOn w:val="a"/>
    <w:uiPriority w:val="34"/>
    <w:qFormat/>
    <w:rsid w:val="009224A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63598"/>
    <w:rPr>
      <w:rFonts w:ascii="Times New Roman" w:eastAsiaTheme="majorEastAsia" w:hAnsi="Times New Roman" w:cstheme="majorBidi"/>
      <w:b/>
      <w:sz w:val="32"/>
      <w:szCs w:val="32"/>
    </w:rPr>
  </w:style>
  <w:style w:type="paragraph" w:styleId="a4">
    <w:name w:val="header"/>
    <w:basedOn w:val="a"/>
    <w:link w:val="a5"/>
    <w:uiPriority w:val="99"/>
    <w:unhideWhenUsed/>
    <w:rsid w:val="00585E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85E19"/>
  </w:style>
  <w:style w:type="paragraph" w:styleId="a6">
    <w:name w:val="footer"/>
    <w:basedOn w:val="a"/>
    <w:link w:val="a7"/>
    <w:uiPriority w:val="99"/>
    <w:unhideWhenUsed/>
    <w:rsid w:val="00585E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85E19"/>
  </w:style>
  <w:style w:type="paragraph" w:styleId="a8">
    <w:name w:val="Balloon Text"/>
    <w:basedOn w:val="a"/>
    <w:link w:val="a9"/>
    <w:uiPriority w:val="99"/>
    <w:semiHidden/>
    <w:unhideWhenUsed/>
    <w:rsid w:val="00F65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658D3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F723A8"/>
    <w:pPr>
      <w:spacing w:before="40" w:after="40" w:line="240" w:lineRule="auto"/>
    </w:pPr>
    <w:rPr>
      <w:rFonts w:ascii="Segoe UI" w:eastAsiaTheme="minorEastAsia" w:hAnsi="Segoe UI"/>
      <w:sz w:val="20"/>
      <w:szCs w:val="20"/>
      <w:lang w:val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character" w:styleId="ab">
    <w:name w:val="Placeholder Text"/>
    <w:basedOn w:val="a0"/>
    <w:uiPriority w:val="99"/>
    <w:semiHidden/>
    <w:rsid w:val="004E13C9"/>
    <w:rPr>
      <w:color w:val="808080"/>
    </w:rPr>
  </w:style>
  <w:style w:type="paragraph" w:styleId="ac">
    <w:name w:val="No Spacing"/>
    <w:uiPriority w:val="1"/>
    <w:qFormat/>
    <w:rsid w:val="0007150A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styleId="ad">
    <w:name w:val="Hyperlink"/>
    <w:rsid w:val="002C5530"/>
    <w:rPr>
      <w:strike w:val="0"/>
      <w:dstrike w:val="0"/>
      <w:color w:val="0000FF"/>
      <w:u w:val="none"/>
      <w:effect w:val="none"/>
    </w:rPr>
  </w:style>
  <w:style w:type="paragraph" w:styleId="ae">
    <w:name w:val="Normal (Web)"/>
    <w:basedOn w:val="a"/>
    <w:rsid w:val="002C5530"/>
    <w:pPr>
      <w:suppressAutoHyphens/>
      <w:spacing w:before="280" w:after="280" w:line="240" w:lineRule="auto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877023"/>
    <w:pPr>
      <w:overflowPunct w:val="0"/>
      <w:autoSpaceDE w:val="0"/>
      <w:autoSpaceDN w:val="0"/>
      <w:adjustRightInd w:val="0"/>
      <w:spacing w:after="0"/>
    </w:pPr>
    <w:rPr>
      <w:rFonts w:eastAsia="Times New Roman" w:cs="Times New Roman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877023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047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63598"/>
    <w:pPr>
      <w:keepNext/>
      <w:keepLines/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63598"/>
    <w:pPr>
      <w:keepNext/>
      <w:keepLines/>
      <w:spacing w:before="40" w:after="0"/>
      <w:outlineLvl w:val="1"/>
    </w:pPr>
    <w:rPr>
      <w:rFonts w:eastAsiaTheme="majorEastAsia" w:cstheme="majorBidi"/>
      <w:b/>
      <w:i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63598"/>
    <w:rPr>
      <w:rFonts w:ascii="Times New Roman" w:eastAsiaTheme="majorEastAsia" w:hAnsi="Times New Roman" w:cstheme="majorBidi"/>
      <w:b/>
      <w:i/>
      <w:sz w:val="28"/>
      <w:szCs w:val="26"/>
    </w:rPr>
  </w:style>
  <w:style w:type="paragraph" w:styleId="a3">
    <w:name w:val="List Paragraph"/>
    <w:basedOn w:val="a"/>
    <w:uiPriority w:val="34"/>
    <w:qFormat/>
    <w:rsid w:val="009224A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63598"/>
    <w:rPr>
      <w:rFonts w:ascii="Times New Roman" w:eastAsiaTheme="majorEastAsia" w:hAnsi="Times New Roman" w:cstheme="majorBidi"/>
      <w:b/>
      <w:sz w:val="32"/>
      <w:szCs w:val="32"/>
    </w:rPr>
  </w:style>
  <w:style w:type="paragraph" w:styleId="a4">
    <w:name w:val="header"/>
    <w:basedOn w:val="a"/>
    <w:link w:val="a5"/>
    <w:uiPriority w:val="99"/>
    <w:unhideWhenUsed/>
    <w:rsid w:val="00585E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85E19"/>
  </w:style>
  <w:style w:type="paragraph" w:styleId="a6">
    <w:name w:val="footer"/>
    <w:basedOn w:val="a"/>
    <w:link w:val="a7"/>
    <w:uiPriority w:val="99"/>
    <w:unhideWhenUsed/>
    <w:rsid w:val="00585E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85E19"/>
  </w:style>
  <w:style w:type="paragraph" w:styleId="a8">
    <w:name w:val="Balloon Text"/>
    <w:basedOn w:val="a"/>
    <w:link w:val="a9"/>
    <w:uiPriority w:val="99"/>
    <w:semiHidden/>
    <w:unhideWhenUsed/>
    <w:rsid w:val="00F65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658D3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F723A8"/>
    <w:pPr>
      <w:spacing w:before="40" w:after="40" w:line="240" w:lineRule="auto"/>
    </w:pPr>
    <w:rPr>
      <w:rFonts w:ascii="Segoe UI" w:eastAsiaTheme="minorEastAsia" w:hAnsi="Segoe UI"/>
      <w:sz w:val="20"/>
      <w:szCs w:val="20"/>
      <w:lang w:val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character" w:styleId="ab">
    <w:name w:val="Placeholder Text"/>
    <w:basedOn w:val="a0"/>
    <w:uiPriority w:val="99"/>
    <w:semiHidden/>
    <w:rsid w:val="004E13C9"/>
    <w:rPr>
      <w:color w:val="808080"/>
    </w:rPr>
  </w:style>
  <w:style w:type="paragraph" w:styleId="ac">
    <w:name w:val="No Spacing"/>
    <w:uiPriority w:val="1"/>
    <w:qFormat/>
    <w:rsid w:val="0007150A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styleId="ad">
    <w:name w:val="Hyperlink"/>
    <w:rsid w:val="002C5530"/>
    <w:rPr>
      <w:strike w:val="0"/>
      <w:dstrike w:val="0"/>
      <w:color w:val="0000FF"/>
      <w:u w:val="none"/>
      <w:effect w:val="none"/>
    </w:rPr>
  </w:style>
  <w:style w:type="paragraph" w:styleId="ae">
    <w:name w:val="Normal (Web)"/>
    <w:basedOn w:val="a"/>
    <w:rsid w:val="002C5530"/>
    <w:pPr>
      <w:suppressAutoHyphens/>
      <w:spacing w:before="280" w:after="280" w:line="240" w:lineRule="auto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877023"/>
    <w:pPr>
      <w:overflowPunct w:val="0"/>
      <w:autoSpaceDE w:val="0"/>
      <w:autoSpaceDN w:val="0"/>
      <w:adjustRightInd w:val="0"/>
      <w:spacing w:after="0"/>
    </w:pPr>
    <w:rPr>
      <w:rFonts w:eastAsia="Times New Roman" w:cs="Times New Roman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877023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19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0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knagulin@mail.ru" TargetMode="Externa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yperlink" Target="mailto:shpilevaleksei@yandex.ru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alikhov47@gmail.com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hyperlink" Target="mailto:nazarov.ramis@ya.ru" TargetMode="External"/><Relationship Id="rId19" Type="http://schemas.openxmlformats.org/officeDocument/2006/relationships/image" Target="media/image6.png"/><Relationship Id="rId4" Type="http://schemas.microsoft.com/office/2007/relationships/stylesWithEffects" Target="stylesWithEffects.xml"/><Relationship Id="rId9" Type="http://schemas.openxmlformats.org/officeDocument/2006/relationships/hyperlink" Target="mailto:jahngalt707@gmail.com" TargetMode="External"/><Relationship Id="rId14" Type="http://schemas.openxmlformats.org/officeDocument/2006/relationships/image" Target="media/image1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9BB1D-495D-4291-8612-FCBB78304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14</Pages>
  <Words>1874</Words>
  <Characters>12727</Characters>
  <Application>Microsoft Office Word</Application>
  <DocSecurity>0</DocSecurity>
  <Lines>438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Elia Zivilski</dc:creator>
  <cp:lastModifiedBy>Маргарита Сергеевна Закржевская</cp:lastModifiedBy>
  <cp:revision>11</cp:revision>
  <dcterms:created xsi:type="dcterms:W3CDTF">2017-06-19T10:14:00Z</dcterms:created>
  <dcterms:modified xsi:type="dcterms:W3CDTF">2017-06-22T12:38:00Z</dcterms:modified>
</cp:coreProperties>
</file>